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3E698" w14:textId="77777777" w:rsidR="00BB7608" w:rsidRDefault="00000000" w:rsidP="00BB7608">
      <w:pPr>
        <w:tabs>
          <w:tab w:val="center" w:pos="4252"/>
          <w:tab w:val="right" w:pos="8504"/>
        </w:tabs>
        <w:jc w:val="center"/>
        <w:rPr>
          <w:rFonts w:ascii="Verdana" w:hAnsi="Verdana"/>
          <w:b/>
          <w:color w:val="000000"/>
          <w:sz w:val="24"/>
          <w:szCs w:val="12"/>
        </w:rPr>
      </w:pPr>
      <w:bookmarkStart w:id="0" w:name="_Hlk172725366"/>
      <w:bookmarkStart w:id="1" w:name="_Hlk169187070"/>
      <w:r>
        <w:rPr>
          <w:rFonts w:ascii="Verdana" w:hAnsi="Verdana"/>
          <w:b/>
          <w:noProof/>
          <w:color w:val="000000"/>
          <w:sz w:val="24"/>
          <w:szCs w:val="12"/>
        </w:rPr>
        <w:object w:dxaOrig="1440" w:dyaOrig="1440" w14:anchorId="463A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1.55pt;margin-top:.35pt;width:56.9pt;height:34.1pt;z-index:251659264">
            <v:imagedata r:id="rId5" o:title=""/>
            <w10:wrap type="topAndBottom"/>
          </v:shape>
          <o:OLEObject Type="Embed" ProgID="MS_ClipArt_Gallery" ShapeID="_x0000_s1026" DrawAspect="Content" ObjectID="_1791105663" r:id="rId6"/>
        </w:object>
      </w:r>
      <w:r w:rsidR="00BB7608" w:rsidRPr="00862B0A">
        <w:rPr>
          <w:rFonts w:ascii="Verdana" w:hAnsi="Verdana"/>
          <w:b/>
          <w:color w:val="000000"/>
          <w:sz w:val="24"/>
          <w:szCs w:val="12"/>
        </w:rPr>
        <w:t>Câmara Municipal de Campina Verde - Estado de Minas Gerais</w:t>
      </w:r>
    </w:p>
    <w:p w14:paraId="25B25547" w14:textId="77777777" w:rsidR="00BB7608" w:rsidRPr="00F27EF4" w:rsidRDefault="00BB7608" w:rsidP="00BB7608">
      <w:pPr>
        <w:pStyle w:val="Rodap"/>
      </w:pPr>
      <w:r w:rsidRPr="00F27EF4">
        <w:t>Rua 26 nº 114 – Centro – Campina Verde/MG                           CNPJ: 23.370.075/0001-60</w:t>
      </w:r>
    </w:p>
    <w:p w14:paraId="457E392B" w14:textId="77777777" w:rsidR="00BB7608" w:rsidRPr="00F27EF4" w:rsidRDefault="00BB7608" w:rsidP="00BB7608">
      <w:pPr>
        <w:pStyle w:val="Rodap"/>
        <w:tabs>
          <w:tab w:val="clear" w:pos="4252"/>
          <w:tab w:val="clear" w:pos="8504"/>
          <w:tab w:val="left" w:pos="5805"/>
        </w:tabs>
      </w:pPr>
      <w:r w:rsidRPr="00F27EF4">
        <w:t>Fone: (34) 3412-105</w:t>
      </w:r>
      <w:r>
        <w:t>3</w:t>
      </w:r>
      <w:r w:rsidRPr="00F27EF4">
        <w:t xml:space="preserve">                                                       e-mail: camaramunicipalcv@yahoo.com.br</w:t>
      </w:r>
    </w:p>
    <w:bookmarkEnd w:id="0"/>
    <w:p w14:paraId="1541A2BE" w14:textId="77777777" w:rsidR="00BB7608" w:rsidRPr="00A823D7" w:rsidRDefault="00BB7608" w:rsidP="00BB760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76" w:lineRule="auto"/>
        <w:ind w:firstLine="708"/>
        <w:jc w:val="center"/>
        <w:rPr>
          <w:rFonts w:ascii="Times New Roman" w:hAnsi="Times New Roman" w:cs="Times New Roman"/>
          <w:b/>
          <w:bCs/>
          <w:color w:val="000000"/>
        </w:rPr>
      </w:pPr>
      <w:r w:rsidRPr="00A823D7">
        <w:rPr>
          <w:rFonts w:ascii="Times New Roman" w:hAnsi="Times New Roman" w:cs="Times New Roman"/>
          <w:b/>
          <w:bCs/>
          <w:color w:val="000000"/>
        </w:rPr>
        <w:t>TERMO DE REFERÊNCIA – LEI 14.133/21</w:t>
      </w:r>
    </w:p>
    <w:p w14:paraId="120CFF62" w14:textId="4EDC4BFE" w:rsidR="00BB7608" w:rsidRDefault="006B28A5" w:rsidP="00BB7608">
      <w:pPr>
        <w:spacing w:after="0" w:line="276" w:lineRule="auto"/>
        <w:jc w:val="center"/>
        <w:rPr>
          <w:rFonts w:ascii="Times New Roman" w:hAnsi="Times New Roman" w:cs="Times New Roman"/>
          <w:b/>
          <w:bCs/>
          <w:iCs/>
          <w:color w:val="000000"/>
        </w:rPr>
      </w:pPr>
      <w:r>
        <w:rPr>
          <w:rFonts w:ascii="Times New Roman" w:hAnsi="Times New Roman" w:cs="Times New Roman"/>
          <w:b/>
          <w:bCs/>
          <w:iCs/>
          <w:color w:val="000000"/>
        </w:rPr>
        <w:t>PROCEDIMENTO ADMINISTRATIVO Nº 011</w:t>
      </w:r>
      <w:r w:rsidR="0047795E">
        <w:rPr>
          <w:rFonts w:ascii="Times New Roman" w:hAnsi="Times New Roman" w:cs="Times New Roman"/>
          <w:b/>
          <w:bCs/>
          <w:iCs/>
          <w:color w:val="000000"/>
        </w:rPr>
        <w:t>/2024</w:t>
      </w:r>
    </w:p>
    <w:p w14:paraId="7FB3F561" w14:textId="3930B341" w:rsidR="006B28A5" w:rsidRDefault="006B28A5" w:rsidP="00BB7608">
      <w:pPr>
        <w:spacing w:after="0" w:line="276" w:lineRule="auto"/>
        <w:jc w:val="center"/>
        <w:rPr>
          <w:rFonts w:ascii="Times New Roman" w:hAnsi="Times New Roman" w:cs="Times New Roman"/>
          <w:b/>
          <w:bCs/>
          <w:iCs/>
          <w:color w:val="000000"/>
        </w:rPr>
      </w:pPr>
      <w:r>
        <w:rPr>
          <w:rFonts w:ascii="Times New Roman" w:hAnsi="Times New Roman" w:cs="Times New Roman"/>
          <w:b/>
          <w:bCs/>
          <w:iCs/>
          <w:color w:val="000000"/>
        </w:rPr>
        <w:t>DISPENSA DE LICITAÇÃO Nº 011</w:t>
      </w:r>
      <w:r w:rsidR="0047795E">
        <w:rPr>
          <w:rFonts w:ascii="Times New Roman" w:hAnsi="Times New Roman" w:cs="Times New Roman"/>
          <w:b/>
          <w:bCs/>
          <w:iCs/>
          <w:color w:val="000000"/>
        </w:rPr>
        <w:t>/2024</w:t>
      </w:r>
    </w:p>
    <w:p w14:paraId="17AE1A76" w14:textId="77777777" w:rsidR="00BB7608" w:rsidRPr="00A823D7" w:rsidRDefault="00BB7608" w:rsidP="00BB7608">
      <w:pPr>
        <w:spacing w:after="0" w:line="276" w:lineRule="auto"/>
        <w:jc w:val="center"/>
        <w:rPr>
          <w:rFonts w:ascii="Times New Roman" w:hAnsi="Times New Roman" w:cs="Times New Roman"/>
          <w:b/>
          <w:bCs/>
          <w:iCs/>
          <w:color w:val="000000"/>
        </w:rPr>
      </w:pPr>
    </w:p>
    <w:p w14:paraId="0D39DBC4" w14:textId="77777777" w:rsidR="00BB7608" w:rsidRPr="00A823D7" w:rsidRDefault="00BB7608" w:rsidP="00BB7608">
      <w:pPr>
        <w:pStyle w:val="Nivel1"/>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rPr>
          <w:rFonts w:ascii="Times New Roman" w:hAnsi="Times New Roman" w:cs="Times New Roman"/>
          <w:sz w:val="22"/>
          <w:szCs w:val="22"/>
        </w:rPr>
      </w:pPr>
      <w:bookmarkStart w:id="2" w:name="_Hlk153889490"/>
      <w:bookmarkStart w:id="3" w:name="_Hlk153890009"/>
      <w:r w:rsidRPr="00A823D7">
        <w:rPr>
          <w:rFonts w:ascii="Times New Roman" w:hAnsi="Times New Roman" w:cs="Times New Roman"/>
          <w:bCs/>
          <w:sz w:val="22"/>
          <w:szCs w:val="22"/>
        </w:rPr>
        <w:t>DAS CONDIÇÕES GERAIS DA CONTRATAÇÃO (art. 6º, XXIII, “a” e “i”</w:t>
      </w:r>
      <w:r w:rsidRPr="00A823D7">
        <w:rPr>
          <w:rFonts w:ascii="Times New Roman" w:hAnsi="Times New Roman" w:cs="Times New Roman"/>
          <w:sz w:val="22"/>
          <w:szCs w:val="22"/>
        </w:rPr>
        <w:t xml:space="preserve"> da Lei n. 14.133/2021).</w:t>
      </w:r>
    </w:p>
    <w:bookmarkEnd w:id="2"/>
    <w:p w14:paraId="7FB098D5" w14:textId="77777777" w:rsidR="00BB7608" w:rsidRPr="00A823D7" w:rsidRDefault="00BB7608" w:rsidP="00BB7608">
      <w:pPr>
        <w:pStyle w:val="PargrafodaLista"/>
        <w:spacing w:after="0" w:line="276" w:lineRule="auto"/>
        <w:ind w:left="716"/>
        <w:jc w:val="both"/>
        <w:rPr>
          <w:rFonts w:ascii="Times New Roman" w:hAnsi="Times New Roman" w:cs="Times New Roman"/>
          <w:b/>
          <w:iCs/>
        </w:rPr>
      </w:pPr>
    </w:p>
    <w:p w14:paraId="34E43125" w14:textId="77777777" w:rsidR="00BB7608" w:rsidRPr="00A823D7" w:rsidRDefault="00BB7608" w:rsidP="00BB7608">
      <w:pPr>
        <w:pStyle w:val="PargrafodaLista"/>
        <w:numPr>
          <w:ilvl w:val="1"/>
          <w:numId w:val="2"/>
        </w:numPr>
        <w:spacing w:before="240" w:after="0" w:line="276" w:lineRule="auto"/>
        <w:jc w:val="both"/>
        <w:rPr>
          <w:rFonts w:ascii="Times New Roman" w:hAnsi="Times New Roman" w:cs="Times New Roman"/>
          <w:b/>
          <w:iCs/>
        </w:rPr>
      </w:pPr>
      <w:r w:rsidRPr="00A823D7">
        <w:rPr>
          <w:rFonts w:ascii="Times New Roman" w:hAnsi="Times New Roman" w:cs="Times New Roman"/>
          <w:b/>
          <w:bCs/>
          <w:iCs/>
        </w:rPr>
        <w:t>DO OBJETO</w:t>
      </w:r>
      <w:r w:rsidRPr="00A823D7">
        <w:rPr>
          <w:rFonts w:ascii="Times New Roman" w:hAnsi="Times New Roman" w:cs="Times New Roman"/>
          <w:iCs/>
        </w:rPr>
        <w:t xml:space="preserve">: </w:t>
      </w:r>
      <w:r w:rsidRPr="00A6657C">
        <w:rPr>
          <w:rFonts w:ascii="Arial" w:hAnsi="Arial" w:cs="Arial"/>
          <w:b/>
          <w:bCs/>
          <w:iCs/>
        </w:rPr>
        <w:t xml:space="preserve">Contratação de </w:t>
      </w:r>
      <w:r w:rsidRPr="00A6657C">
        <w:rPr>
          <w:rFonts w:ascii="Arial" w:hAnsi="Arial" w:cs="Arial"/>
          <w:b/>
          <w:bCs/>
          <w:iCs/>
          <w:color w:val="000000" w:themeColor="text1"/>
        </w:rPr>
        <w:t>empresa especializada na prestação de serviços de manutenção de computadores, hardware, software, rede interna de internet e periféricos, sem fornecimento de peças eventualmente necessárias, para atender as necessidades da Câmara Municipal de Campina Verde/MG</w:t>
      </w:r>
      <w:r>
        <w:rPr>
          <w:rFonts w:ascii="Arial" w:hAnsi="Arial" w:cs="Arial"/>
          <w:b/>
          <w:bCs/>
          <w:iCs/>
          <w:color w:val="000000" w:themeColor="text1"/>
        </w:rPr>
        <w:t>.</w:t>
      </w:r>
    </w:p>
    <w:p w14:paraId="313E2565" w14:textId="77777777" w:rsidR="00BB7608" w:rsidRPr="00A823D7" w:rsidRDefault="00BB7608" w:rsidP="00BB7608">
      <w:pPr>
        <w:pStyle w:val="PargrafodaLista"/>
        <w:spacing w:before="240" w:after="0" w:line="276" w:lineRule="auto"/>
        <w:jc w:val="both"/>
        <w:rPr>
          <w:rFonts w:ascii="Times New Roman" w:hAnsi="Times New Roman" w:cs="Times New Roman"/>
          <w:b/>
          <w:bCs/>
          <w:iCs/>
        </w:rPr>
      </w:pPr>
    </w:p>
    <w:p w14:paraId="382D5C13" w14:textId="77777777" w:rsidR="00BB7608" w:rsidRDefault="00BB7608" w:rsidP="00BB7608">
      <w:pPr>
        <w:jc w:val="both"/>
        <w:rPr>
          <w:rFonts w:ascii="Times New Roman" w:eastAsia="Calibri" w:hAnsi="Times New Roman" w:cs="Times New Roman"/>
          <w:b/>
          <w:iCs/>
        </w:rPr>
      </w:pPr>
      <w:r w:rsidRPr="00A823D7">
        <w:rPr>
          <w:rFonts w:ascii="Times New Roman" w:eastAsia="Calibri" w:hAnsi="Times New Roman" w:cs="Times New Roman"/>
          <w:b/>
          <w:iCs/>
        </w:rPr>
        <w:t>ESPECIFICAÇÃO UNIDADE / QUANTIDADE</w:t>
      </w:r>
    </w:p>
    <w:p w14:paraId="3F320A36" w14:textId="61EA95A4" w:rsidR="00BB7608" w:rsidRPr="00682342" w:rsidRDefault="00BB7608" w:rsidP="00BB7608">
      <w:pPr>
        <w:spacing w:after="0"/>
        <w:contextualSpacing/>
        <w:jc w:val="both"/>
        <w:rPr>
          <w:rFonts w:ascii="Arial" w:eastAsia="Calibri" w:hAnsi="Arial" w:cs="Arial"/>
          <w:b/>
          <w:sz w:val="24"/>
          <w:szCs w:val="24"/>
        </w:rPr>
      </w:pPr>
      <w:bookmarkStart w:id="4" w:name="_Hlk141180308"/>
      <w:bookmarkStart w:id="5" w:name="_Hlk180159753"/>
      <w:r w:rsidRPr="00682342">
        <w:rPr>
          <w:rFonts w:ascii="Arial" w:eastAsia="Calibri" w:hAnsi="Arial" w:cs="Arial"/>
          <w:b/>
          <w:sz w:val="24"/>
          <w:szCs w:val="24"/>
        </w:rPr>
        <w:t xml:space="preserve">DESCRIÇÃO DOS SERVIÇOS </w:t>
      </w:r>
    </w:p>
    <w:tbl>
      <w:tblPr>
        <w:tblStyle w:val="Tabelacomgrade"/>
        <w:tblW w:w="8500" w:type="dxa"/>
        <w:tblLook w:val="04A0" w:firstRow="1" w:lastRow="0" w:firstColumn="1" w:lastColumn="0" w:noHBand="0" w:noVBand="1"/>
      </w:tblPr>
      <w:tblGrid>
        <w:gridCol w:w="780"/>
        <w:gridCol w:w="4745"/>
        <w:gridCol w:w="1427"/>
        <w:gridCol w:w="1548"/>
      </w:tblGrid>
      <w:tr w:rsidR="00BB7608" w:rsidRPr="00682342" w14:paraId="414CC094" w14:textId="77777777" w:rsidTr="00285878">
        <w:tc>
          <w:tcPr>
            <w:tcW w:w="780" w:type="dxa"/>
          </w:tcPr>
          <w:bookmarkEnd w:id="4"/>
          <w:p w14:paraId="7DBE9421" w14:textId="77777777" w:rsidR="00BB7608" w:rsidRPr="00682342" w:rsidRDefault="00BB7608" w:rsidP="00285878">
            <w:pPr>
              <w:pStyle w:val="PargrafodaLista"/>
              <w:autoSpaceDE w:val="0"/>
              <w:autoSpaceDN w:val="0"/>
              <w:adjustRightInd w:val="0"/>
              <w:ind w:left="0"/>
              <w:jc w:val="center"/>
              <w:rPr>
                <w:rFonts w:cstheme="minorHAnsi"/>
                <w:b/>
                <w:bCs/>
                <w:i/>
                <w:iCs/>
                <w:color w:val="252C36"/>
                <w:sz w:val="24"/>
                <w:szCs w:val="24"/>
              </w:rPr>
            </w:pPr>
            <w:r w:rsidRPr="00682342">
              <w:rPr>
                <w:rFonts w:cstheme="minorHAnsi"/>
                <w:b/>
                <w:bCs/>
                <w:iCs/>
                <w:color w:val="252C36"/>
                <w:sz w:val="24"/>
                <w:szCs w:val="24"/>
              </w:rPr>
              <w:t>ITEM</w:t>
            </w:r>
          </w:p>
        </w:tc>
        <w:tc>
          <w:tcPr>
            <w:tcW w:w="5169" w:type="dxa"/>
          </w:tcPr>
          <w:p w14:paraId="1345A004" w14:textId="77777777" w:rsidR="00BB7608" w:rsidRPr="00682342" w:rsidRDefault="00BB7608" w:rsidP="00285878">
            <w:pPr>
              <w:pStyle w:val="PargrafodaLista"/>
              <w:autoSpaceDE w:val="0"/>
              <w:autoSpaceDN w:val="0"/>
              <w:adjustRightInd w:val="0"/>
              <w:ind w:left="0"/>
              <w:jc w:val="center"/>
              <w:rPr>
                <w:rFonts w:cstheme="minorHAnsi"/>
                <w:b/>
                <w:bCs/>
                <w:i/>
                <w:iCs/>
                <w:color w:val="252C36"/>
                <w:sz w:val="24"/>
                <w:szCs w:val="24"/>
              </w:rPr>
            </w:pPr>
            <w:r w:rsidRPr="00682342">
              <w:rPr>
                <w:rFonts w:cstheme="minorHAnsi"/>
                <w:b/>
                <w:bCs/>
                <w:iCs/>
                <w:color w:val="252C36"/>
                <w:sz w:val="24"/>
                <w:szCs w:val="24"/>
              </w:rPr>
              <w:t>DESCRIÇÃO</w:t>
            </w:r>
          </w:p>
        </w:tc>
        <w:tc>
          <w:tcPr>
            <w:tcW w:w="1276" w:type="dxa"/>
          </w:tcPr>
          <w:p w14:paraId="71186DD3" w14:textId="77777777" w:rsidR="00BB7608" w:rsidRPr="00682342" w:rsidRDefault="00BB7608" w:rsidP="00285878">
            <w:pPr>
              <w:pStyle w:val="PargrafodaLista"/>
              <w:autoSpaceDE w:val="0"/>
              <w:autoSpaceDN w:val="0"/>
              <w:adjustRightInd w:val="0"/>
              <w:ind w:left="0"/>
              <w:jc w:val="center"/>
              <w:rPr>
                <w:rFonts w:cstheme="minorHAnsi"/>
                <w:b/>
                <w:bCs/>
                <w:iCs/>
                <w:color w:val="252C36"/>
                <w:sz w:val="24"/>
                <w:szCs w:val="24"/>
              </w:rPr>
            </w:pPr>
            <w:r>
              <w:rPr>
                <w:rFonts w:cstheme="minorHAnsi"/>
                <w:b/>
                <w:bCs/>
                <w:iCs/>
                <w:color w:val="252C36"/>
                <w:sz w:val="24"/>
                <w:szCs w:val="24"/>
              </w:rPr>
              <w:t>valor mensal</w:t>
            </w:r>
          </w:p>
        </w:tc>
        <w:tc>
          <w:tcPr>
            <w:tcW w:w="1275" w:type="dxa"/>
          </w:tcPr>
          <w:p w14:paraId="513A3695" w14:textId="77777777" w:rsidR="00BB7608" w:rsidRPr="00682342" w:rsidRDefault="00BB7608" w:rsidP="00285878">
            <w:pPr>
              <w:pStyle w:val="PargrafodaLista"/>
              <w:autoSpaceDE w:val="0"/>
              <w:autoSpaceDN w:val="0"/>
              <w:adjustRightInd w:val="0"/>
              <w:ind w:left="0"/>
              <w:jc w:val="center"/>
              <w:rPr>
                <w:rFonts w:cstheme="minorHAnsi"/>
                <w:b/>
                <w:bCs/>
                <w:iCs/>
                <w:color w:val="252C36"/>
                <w:sz w:val="24"/>
                <w:szCs w:val="24"/>
              </w:rPr>
            </w:pPr>
            <w:r>
              <w:rPr>
                <w:rFonts w:cstheme="minorHAnsi"/>
                <w:b/>
                <w:bCs/>
                <w:iCs/>
                <w:color w:val="252C36"/>
                <w:sz w:val="24"/>
                <w:szCs w:val="24"/>
              </w:rPr>
              <w:t>Valor 12 meses</w:t>
            </w:r>
          </w:p>
        </w:tc>
      </w:tr>
      <w:tr w:rsidR="00BB7608" w:rsidRPr="00682342" w14:paraId="60FFB6A0" w14:textId="77777777" w:rsidTr="00285878">
        <w:tc>
          <w:tcPr>
            <w:tcW w:w="780" w:type="dxa"/>
          </w:tcPr>
          <w:p w14:paraId="3884CE6D" w14:textId="77777777" w:rsidR="00BB7608" w:rsidRPr="00682342" w:rsidRDefault="00BB7608" w:rsidP="00285878">
            <w:pPr>
              <w:pStyle w:val="PargrafodaLista"/>
              <w:autoSpaceDE w:val="0"/>
              <w:autoSpaceDN w:val="0"/>
              <w:adjustRightInd w:val="0"/>
              <w:ind w:left="0"/>
              <w:jc w:val="center"/>
              <w:rPr>
                <w:rFonts w:cstheme="minorHAnsi"/>
                <w:i/>
                <w:iCs/>
                <w:color w:val="252C36"/>
                <w:sz w:val="24"/>
                <w:szCs w:val="24"/>
              </w:rPr>
            </w:pPr>
          </w:p>
          <w:p w14:paraId="59EFEB36" w14:textId="77777777" w:rsidR="00BB7608" w:rsidRPr="00682342" w:rsidRDefault="00BB7608" w:rsidP="00285878">
            <w:pPr>
              <w:pStyle w:val="PargrafodaLista"/>
              <w:autoSpaceDE w:val="0"/>
              <w:autoSpaceDN w:val="0"/>
              <w:adjustRightInd w:val="0"/>
              <w:ind w:left="0"/>
              <w:jc w:val="center"/>
              <w:rPr>
                <w:rFonts w:cstheme="minorHAnsi"/>
                <w:i/>
                <w:iCs/>
                <w:color w:val="252C36"/>
                <w:sz w:val="24"/>
                <w:szCs w:val="24"/>
              </w:rPr>
            </w:pPr>
          </w:p>
          <w:p w14:paraId="641F589F" w14:textId="77777777" w:rsidR="00BB7608" w:rsidRPr="00682342" w:rsidRDefault="00BB7608" w:rsidP="00285878">
            <w:pPr>
              <w:pStyle w:val="PargrafodaLista"/>
              <w:autoSpaceDE w:val="0"/>
              <w:autoSpaceDN w:val="0"/>
              <w:adjustRightInd w:val="0"/>
              <w:ind w:left="0"/>
              <w:jc w:val="center"/>
              <w:rPr>
                <w:rFonts w:cstheme="minorHAnsi"/>
                <w:i/>
                <w:iCs/>
                <w:color w:val="252C36"/>
                <w:sz w:val="24"/>
                <w:szCs w:val="24"/>
              </w:rPr>
            </w:pPr>
          </w:p>
          <w:p w14:paraId="2197BC15" w14:textId="77777777" w:rsidR="00BB7608" w:rsidRPr="00682342" w:rsidRDefault="00BB7608" w:rsidP="00285878">
            <w:pPr>
              <w:pStyle w:val="PargrafodaLista"/>
              <w:autoSpaceDE w:val="0"/>
              <w:autoSpaceDN w:val="0"/>
              <w:adjustRightInd w:val="0"/>
              <w:ind w:left="0"/>
              <w:jc w:val="center"/>
              <w:rPr>
                <w:rFonts w:cstheme="minorHAnsi"/>
                <w:i/>
                <w:iCs/>
                <w:color w:val="252C36"/>
                <w:sz w:val="24"/>
                <w:szCs w:val="24"/>
              </w:rPr>
            </w:pPr>
          </w:p>
          <w:p w14:paraId="55172FD2" w14:textId="77777777" w:rsidR="00BB7608" w:rsidRPr="00682342" w:rsidRDefault="00BB7608" w:rsidP="00285878">
            <w:pPr>
              <w:pStyle w:val="PargrafodaLista"/>
              <w:autoSpaceDE w:val="0"/>
              <w:autoSpaceDN w:val="0"/>
              <w:adjustRightInd w:val="0"/>
              <w:ind w:left="0"/>
              <w:jc w:val="center"/>
              <w:rPr>
                <w:rFonts w:cstheme="minorHAnsi"/>
                <w:i/>
                <w:iCs/>
                <w:color w:val="252C36"/>
                <w:sz w:val="24"/>
                <w:szCs w:val="24"/>
              </w:rPr>
            </w:pPr>
          </w:p>
          <w:p w14:paraId="75925BFC" w14:textId="77777777" w:rsidR="00BB7608" w:rsidRPr="00682342" w:rsidRDefault="00BB7608" w:rsidP="00285878">
            <w:pPr>
              <w:pStyle w:val="PargrafodaLista"/>
              <w:autoSpaceDE w:val="0"/>
              <w:autoSpaceDN w:val="0"/>
              <w:adjustRightInd w:val="0"/>
              <w:ind w:left="0"/>
              <w:jc w:val="center"/>
              <w:rPr>
                <w:rFonts w:cstheme="minorHAnsi"/>
                <w:i/>
                <w:iCs/>
                <w:color w:val="252C36"/>
                <w:sz w:val="24"/>
                <w:szCs w:val="24"/>
              </w:rPr>
            </w:pPr>
          </w:p>
          <w:p w14:paraId="0ADFC471" w14:textId="77777777" w:rsidR="00BB7608" w:rsidRPr="00682342" w:rsidRDefault="00BB7608" w:rsidP="00285878">
            <w:pPr>
              <w:pStyle w:val="PargrafodaLista"/>
              <w:autoSpaceDE w:val="0"/>
              <w:autoSpaceDN w:val="0"/>
              <w:adjustRightInd w:val="0"/>
              <w:ind w:left="0"/>
              <w:jc w:val="center"/>
              <w:rPr>
                <w:rFonts w:cstheme="minorHAnsi"/>
                <w:i/>
                <w:iCs/>
                <w:color w:val="252C36"/>
                <w:sz w:val="24"/>
                <w:szCs w:val="24"/>
              </w:rPr>
            </w:pPr>
          </w:p>
          <w:p w14:paraId="457FDA20" w14:textId="77777777" w:rsidR="00BB7608" w:rsidRPr="00682342" w:rsidRDefault="00BB7608" w:rsidP="00285878">
            <w:pPr>
              <w:pStyle w:val="PargrafodaLista"/>
              <w:autoSpaceDE w:val="0"/>
              <w:autoSpaceDN w:val="0"/>
              <w:adjustRightInd w:val="0"/>
              <w:ind w:left="0"/>
              <w:jc w:val="center"/>
              <w:rPr>
                <w:rFonts w:cstheme="minorHAnsi"/>
                <w:i/>
                <w:iCs/>
                <w:color w:val="252C36"/>
                <w:sz w:val="24"/>
                <w:szCs w:val="24"/>
              </w:rPr>
            </w:pPr>
            <w:r w:rsidRPr="00682342">
              <w:rPr>
                <w:rFonts w:cstheme="minorHAnsi"/>
                <w:iCs/>
                <w:color w:val="252C36"/>
                <w:sz w:val="24"/>
                <w:szCs w:val="24"/>
              </w:rPr>
              <w:t>Único</w:t>
            </w:r>
          </w:p>
        </w:tc>
        <w:tc>
          <w:tcPr>
            <w:tcW w:w="5169" w:type="dxa"/>
          </w:tcPr>
          <w:p w14:paraId="54DFC482" w14:textId="77777777" w:rsidR="00BB7608" w:rsidRPr="00682342" w:rsidRDefault="00BB7608" w:rsidP="00BB7608">
            <w:pPr>
              <w:pStyle w:val="PargrafodaLista"/>
              <w:numPr>
                <w:ilvl w:val="0"/>
                <w:numId w:val="6"/>
              </w:num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Manutenção preventiva e corretiva de computadores, servidor de dados, notebooks e roteadores de rede de internet, sem o fornecimento de peças, envolvendo os seguintes serviços correlatos, tais como: Teste de funcionamento; Teste de temperatura; Limpeza de cooler e ventoinhas; Substituição de componentes danificados quando necessário; Instalação física dos equipamentos em local pré-determinado quando solicitado; Orientação quanto a aquisição e substituição de equipamentos; Monitoramento contínuo do funcionamento de todos os equipamentos; Assistência proativa e imediata em caso de identificação via monitoramento de falha; Suporte aos servidores públicos quanto a instalação e utilização dos equipamentos.</w:t>
            </w:r>
          </w:p>
          <w:p w14:paraId="278282A0" w14:textId="77777777" w:rsidR="00BB7608" w:rsidRPr="00682342" w:rsidRDefault="00BB7608" w:rsidP="00BB7608">
            <w:pPr>
              <w:pStyle w:val="PargrafodaLista"/>
              <w:numPr>
                <w:ilvl w:val="0"/>
                <w:numId w:val="6"/>
              </w:num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 xml:space="preserve">Manutenção preventiva e corretiva de multifuncionais lasers, Substituição de componentes danificados quando necessário; Instalação física dos equipamentos em local pré-determinado quando solicitado; reparo de defeitos eletrônicos e mecânicos; Limpeza interna </w:t>
            </w:r>
            <w:r w:rsidRPr="00682342">
              <w:rPr>
                <w:rFonts w:cstheme="minorHAnsi"/>
                <w:iCs/>
                <w:color w:val="000000" w:themeColor="text1"/>
                <w:sz w:val="24"/>
                <w:szCs w:val="24"/>
              </w:rPr>
              <w:lastRenderedPageBreak/>
              <w:t>de cilindros e cabeçotes em caso de necessidade. Orientação quanto a aquisição e substituição de equipamentos; Monitoramento contínuo do funcionamento de todos os equipamentos; Assistência proativa e imediata em caso de identificação via monitoramento de falha; Suporte aos servidores públicos quanto a instalação e utilização dos equipamentos.</w:t>
            </w:r>
          </w:p>
          <w:p w14:paraId="54D9EDF8" w14:textId="77777777" w:rsidR="00BB7608" w:rsidRPr="00682342" w:rsidRDefault="00BB7608" w:rsidP="00BB7608">
            <w:pPr>
              <w:pStyle w:val="PargrafodaLista"/>
              <w:numPr>
                <w:ilvl w:val="0"/>
                <w:numId w:val="6"/>
              </w:num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Configuração e manutenção da rede cabeada e wireless (sem fio)</w:t>
            </w:r>
          </w:p>
          <w:p w14:paraId="478B25A0" w14:textId="77777777" w:rsidR="00BB7608" w:rsidRPr="00682342" w:rsidRDefault="00BB7608" w:rsidP="00BB7608">
            <w:pPr>
              <w:pStyle w:val="PargrafodaLista"/>
              <w:numPr>
                <w:ilvl w:val="0"/>
                <w:numId w:val="6"/>
              </w:num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Serviços de instalação de sistemas;</w:t>
            </w:r>
          </w:p>
          <w:p w14:paraId="402F3F7F" w14:textId="77777777" w:rsidR="00BB7608" w:rsidRPr="00682342" w:rsidRDefault="00BB7608" w:rsidP="00BB7608">
            <w:pPr>
              <w:pStyle w:val="PargrafodaLista"/>
              <w:numPr>
                <w:ilvl w:val="0"/>
                <w:numId w:val="6"/>
              </w:num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Apoio técnico aos servidores da Câmara, no que tange à utilização dos equipamentos de informática;</w:t>
            </w:r>
          </w:p>
          <w:p w14:paraId="6FA3B2D7" w14:textId="77777777" w:rsidR="00BB7608" w:rsidRPr="00682342" w:rsidRDefault="00BB7608" w:rsidP="00BB7608">
            <w:pPr>
              <w:pStyle w:val="PargrafodaLista"/>
              <w:numPr>
                <w:ilvl w:val="0"/>
                <w:numId w:val="6"/>
              </w:num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Atualização de softwares.</w:t>
            </w:r>
          </w:p>
          <w:p w14:paraId="7610DBC9" w14:textId="77777777" w:rsidR="00BB7608" w:rsidRPr="00682342" w:rsidRDefault="00BB7608" w:rsidP="00BB7608">
            <w:pPr>
              <w:pStyle w:val="PargrafodaLista"/>
              <w:numPr>
                <w:ilvl w:val="0"/>
                <w:numId w:val="6"/>
              </w:num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 xml:space="preserve">Configuração de antivírus, configuração de Firewall; </w:t>
            </w:r>
          </w:p>
          <w:p w14:paraId="7FCCAD9E" w14:textId="77777777" w:rsidR="00BB7608" w:rsidRPr="00682342" w:rsidRDefault="00BB7608" w:rsidP="00285878">
            <w:pPr>
              <w:pStyle w:val="PargrafodaLista"/>
              <w:autoSpaceDE w:val="0"/>
              <w:autoSpaceDN w:val="0"/>
              <w:adjustRightInd w:val="0"/>
              <w:ind w:left="360"/>
              <w:jc w:val="both"/>
              <w:rPr>
                <w:rFonts w:cstheme="minorHAnsi"/>
                <w:i/>
                <w:iCs/>
                <w:color w:val="000000" w:themeColor="text1"/>
                <w:sz w:val="24"/>
                <w:szCs w:val="24"/>
              </w:rPr>
            </w:pPr>
          </w:p>
          <w:p w14:paraId="6A2D937C" w14:textId="77777777" w:rsidR="00BB7608" w:rsidRPr="00682342" w:rsidRDefault="00BB7608" w:rsidP="00285878">
            <w:pPr>
              <w:autoSpaceDE w:val="0"/>
              <w:autoSpaceDN w:val="0"/>
              <w:adjustRightInd w:val="0"/>
              <w:jc w:val="both"/>
              <w:rPr>
                <w:rFonts w:cstheme="minorHAnsi"/>
                <w:b/>
                <w:bCs/>
                <w:i/>
                <w:iCs/>
                <w:color w:val="000000" w:themeColor="text1"/>
                <w:sz w:val="24"/>
                <w:szCs w:val="24"/>
              </w:rPr>
            </w:pPr>
            <w:r w:rsidRPr="00682342">
              <w:rPr>
                <w:rFonts w:cstheme="minorHAnsi"/>
                <w:b/>
                <w:bCs/>
                <w:iCs/>
                <w:color w:val="000000" w:themeColor="text1"/>
                <w:sz w:val="24"/>
                <w:szCs w:val="24"/>
              </w:rPr>
              <w:t>Descrição dos Equipamentos:</w:t>
            </w:r>
          </w:p>
          <w:p w14:paraId="717FFD72" w14:textId="77777777" w:rsidR="00BB7608" w:rsidRPr="00682342" w:rsidRDefault="00BB7608" w:rsidP="00285878">
            <w:pPr>
              <w:autoSpaceDE w:val="0"/>
              <w:autoSpaceDN w:val="0"/>
              <w:adjustRightInd w:val="0"/>
              <w:jc w:val="both"/>
              <w:rPr>
                <w:rFonts w:cstheme="minorHAnsi"/>
                <w:b/>
                <w:bCs/>
                <w:i/>
                <w:iCs/>
                <w:color w:val="000000" w:themeColor="text1"/>
                <w:sz w:val="24"/>
                <w:szCs w:val="24"/>
              </w:rPr>
            </w:pPr>
          </w:p>
          <w:p w14:paraId="562AF2DA" w14:textId="77777777" w:rsidR="00BB7608" w:rsidRPr="00682342" w:rsidRDefault="00BB7608" w:rsidP="00285878">
            <w:p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7 Computadores tipo torre – Marcas Dell, Lenovo e Positivo</w:t>
            </w:r>
          </w:p>
          <w:p w14:paraId="48B37986" w14:textId="77777777" w:rsidR="00BB7608" w:rsidRPr="00682342" w:rsidRDefault="00BB7608" w:rsidP="00285878">
            <w:p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2 Notebooks 15.6” marca VAIO</w:t>
            </w:r>
          </w:p>
          <w:p w14:paraId="2849EBD6" w14:textId="77777777" w:rsidR="00BB7608" w:rsidRPr="00682342" w:rsidRDefault="00BB7608" w:rsidP="00285878">
            <w:p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1 Servidor de Dados, tipo torre, marca Lenovo</w:t>
            </w:r>
          </w:p>
          <w:p w14:paraId="36E948A2" w14:textId="77777777" w:rsidR="00BB7608" w:rsidRPr="00682342" w:rsidRDefault="00BB7608" w:rsidP="00285878">
            <w:p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1 Multifuncional monocromática marca Brother – DCP-L5652DN</w:t>
            </w:r>
          </w:p>
          <w:p w14:paraId="2E944B2A" w14:textId="77777777" w:rsidR="00BB7608" w:rsidRPr="00682342" w:rsidRDefault="00BB7608" w:rsidP="00285878">
            <w:p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1 Multifuncional policromática marca Brother – MFC-L8610CDW</w:t>
            </w:r>
          </w:p>
          <w:p w14:paraId="0A145BB5" w14:textId="77777777" w:rsidR="00BB7608" w:rsidRPr="00682342" w:rsidRDefault="00BB7608" w:rsidP="00285878">
            <w:pPr>
              <w:autoSpaceDE w:val="0"/>
              <w:autoSpaceDN w:val="0"/>
              <w:adjustRightInd w:val="0"/>
              <w:jc w:val="both"/>
              <w:rPr>
                <w:rFonts w:cstheme="minorHAnsi"/>
                <w:i/>
                <w:iCs/>
                <w:color w:val="000000" w:themeColor="text1"/>
                <w:sz w:val="24"/>
                <w:szCs w:val="24"/>
              </w:rPr>
            </w:pPr>
            <w:r w:rsidRPr="00682342">
              <w:rPr>
                <w:rFonts w:cstheme="minorHAnsi"/>
                <w:iCs/>
                <w:color w:val="000000" w:themeColor="text1"/>
                <w:sz w:val="24"/>
                <w:szCs w:val="24"/>
              </w:rPr>
              <w:t>2 Roteadores de rede de internet</w:t>
            </w:r>
          </w:p>
          <w:p w14:paraId="4A0EF33D" w14:textId="77777777" w:rsidR="00BB7608" w:rsidRPr="00682342" w:rsidRDefault="00BB7608" w:rsidP="00285878">
            <w:pPr>
              <w:autoSpaceDE w:val="0"/>
              <w:autoSpaceDN w:val="0"/>
              <w:adjustRightInd w:val="0"/>
              <w:jc w:val="both"/>
              <w:rPr>
                <w:rFonts w:cstheme="minorHAnsi"/>
                <w:i/>
                <w:iCs/>
                <w:color w:val="000000" w:themeColor="text1"/>
                <w:sz w:val="24"/>
                <w:szCs w:val="24"/>
              </w:rPr>
            </w:pPr>
          </w:p>
          <w:p w14:paraId="3A9645C0" w14:textId="77777777" w:rsidR="00BB7608" w:rsidRPr="00682342" w:rsidRDefault="00BB7608" w:rsidP="00285878">
            <w:pPr>
              <w:autoSpaceDE w:val="0"/>
              <w:autoSpaceDN w:val="0"/>
              <w:adjustRightInd w:val="0"/>
              <w:jc w:val="both"/>
              <w:rPr>
                <w:rFonts w:cstheme="minorHAnsi"/>
                <w:i/>
                <w:iCs/>
                <w:color w:val="252C36"/>
                <w:sz w:val="24"/>
                <w:szCs w:val="24"/>
              </w:rPr>
            </w:pPr>
            <w:r w:rsidRPr="00682342">
              <w:rPr>
                <w:rFonts w:cstheme="minorHAnsi"/>
                <w:b/>
                <w:bCs/>
                <w:iCs/>
                <w:color w:val="000000" w:themeColor="text1"/>
                <w:sz w:val="24"/>
                <w:szCs w:val="24"/>
              </w:rPr>
              <w:t>SOFTWARE:</w:t>
            </w:r>
            <w:r w:rsidRPr="00682342">
              <w:rPr>
                <w:rFonts w:cstheme="minorHAnsi"/>
                <w:iCs/>
                <w:color w:val="000000" w:themeColor="text1"/>
                <w:sz w:val="24"/>
                <w:szCs w:val="24"/>
              </w:rPr>
              <w:t xml:space="preserve"> Instalação de Software nos computadores, notebooks, servidor de dados e notebooks; Instalação e suporte de sistemas operacionais em computadores e notebooks; Instalação de sistemas operacionais em Servidor de Dado; Reparo nas instalações dos softwares que apresentarem falha; Consultoria e orientação na escolha e utilização de softwares; Orientação referente Licenciamento de Softwares; Monitoramento contínuo dos Softwares instalados.</w:t>
            </w:r>
          </w:p>
        </w:tc>
        <w:tc>
          <w:tcPr>
            <w:tcW w:w="1276" w:type="dxa"/>
          </w:tcPr>
          <w:p w14:paraId="31FEA161" w14:textId="709D1991" w:rsidR="00BB7608" w:rsidRPr="00682342" w:rsidRDefault="006B28A5" w:rsidP="00285878">
            <w:pPr>
              <w:pStyle w:val="PargrafodaLista"/>
              <w:autoSpaceDE w:val="0"/>
              <w:autoSpaceDN w:val="0"/>
              <w:adjustRightInd w:val="0"/>
              <w:ind w:left="360"/>
              <w:jc w:val="both"/>
              <w:rPr>
                <w:rFonts w:cstheme="minorHAnsi"/>
                <w:iCs/>
                <w:color w:val="000000" w:themeColor="text1"/>
                <w:sz w:val="24"/>
                <w:szCs w:val="24"/>
              </w:rPr>
            </w:pPr>
            <w:r>
              <w:rPr>
                <w:rFonts w:cstheme="minorHAnsi"/>
                <w:iCs/>
                <w:color w:val="000000" w:themeColor="text1"/>
                <w:sz w:val="24"/>
                <w:szCs w:val="24"/>
              </w:rPr>
              <w:lastRenderedPageBreak/>
              <w:t>1.580,00</w:t>
            </w:r>
          </w:p>
        </w:tc>
        <w:tc>
          <w:tcPr>
            <w:tcW w:w="1275" w:type="dxa"/>
          </w:tcPr>
          <w:p w14:paraId="1081DCC9" w14:textId="65125598" w:rsidR="00BB7608" w:rsidRPr="00682342" w:rsidRDefault="006B28A5" w:rsidP="00285878">
            <w:pPr>
              <w:pStyle w:val="PargrafodaLista"/>
              <w:autoSpaceDE w:val="0"/>
              <w:autoSpaceDN w:val="0"/>
              <w:adjustRightInd w:val="0"/>
              <w:ind w:left="360"/>
              <w:jc w:val="both"/>
              <w:rPr>
                <w:rFonts w:cstheme="minorHAnsi"/>
                <w:iCs/>
                <w:color w:val="000000" w:themeColor="text1"/>
                <w:sz w:val="24"/>
                <w:szCs w:val="24"/>
              </w:rPr>
            </w:pPr>
            <w:r>
              <w:rPr>
                <w:rFonts w:cstheme="minorHAnsi"/>
                <w:iCs/>
                <w:color w:val="000000" w:themeColor="text1"/>
                <w:sz w:val="24"/>
                <w:szCs w:val="24"/>
              </w:rPr>
              <w:t>18.960,00</w:t>
            </w:r>
          </w:p>
        </w:tc>
      </w:tr>
    </w:tbl>
    <w:p w14:paraId="02C463F0" w14:textId="63464701" w:rsidR="006B28A5" w:rsidRDefault="00BB7608" w:rsidP="006B28A5">
      <w:pPr>
        <w:jc w:val="both"/>
        <w:rPr>
          <w:rFonts w:ascii="Times New Roman" w:eastAsia="Calibri" w:hAnsi="Times New Roman" w:cs="Times New Roman"/>
          <w:b/>
          <w:iCs/>
        </w:rPr>
      </w:pPr>
      <w:r>
        <w:rPr>
          <w:rFonts w:ascii="Times New Roman" w:eastAsia="Calibri" w:hAnsi="Times New Roman" w:cs="Times New Roman"/>
          <w:b/>
          <w:iCs/>
        </w:rPr>
        <w:t xml:space="preserve">Valor total dos 12 (doze) meses R$ </w:t>
      </w:r>
      <w:bookmarkStart w:id="6" w:name="_Hlk153889108"/>
      <w:r w:rsidR="006B28A5">
        <w:rPr>
          <w:rFonts w:ascii="Times New Roman" w:eastAsia="Calibri" w:hAnsi="Times New Roman" w:cs="Times New Roman"/>
          <w:b/>
          <w:iCs/>
        </w:rPr>
        <w:t>18.960,00 (dezoito mil novecentos e sessenta reais)</w:t>
      </w:r>
    </w:p>
    <w:bookmarkEnd w:id="5"/>
    <w:p w14:paraId="2F247312" w14:textId="155BEDF4" w:rsidR="00BB7608" w:rsidRPr="00A823D7" w:rsidRDefault="00BB7608" w:rsidP="006B28A5">
      <w:pPr>
        <w:jc w:val="both"/>
        <w:rPr>
          <w:rFonts w:ascii="Times New Roman" w:hAnsi="Times New Roman" w:cs="Times New Roman"/>
          <w:iCs/>
        </w:rPr>
      </w:pPr>
      <w:r w:rsidRPr="00A823D7">
        <w:rPr>
          <w:rFonts w:ascii="Times New Roman" w:hAnsi="Times New Roman" w:cs="Times New Roman"/>
          <w:iCs/>
        </w:rPr>
        <w:t xml:space="preserve">O objeto desta contratação </w:t>
      </w:r>
      <w:r w:rsidRPr="00A823D7">
        <w:rPr>
          <w:rFonts w:ascii="Times New Roman" w:hAnsi="Times New Roman" w:cs="Times New Roman"/>
          <w:b/>
          <w:bCs/>
          <w:iCs/>
        </w:rPr>
        <w:t>não</w:t>
      </w:r>
      <w:r w:rsidRPr="00A823D7">
        <w:rPr>
          <w:rFonts w:ascii="Times New Roman" w:hAnsi="Times New Roman" w:cs="Times New Roman"/>
          <w:iCs/>
        </w:rPr>
        <w:t xml:space="preserve"> se enquadra como sendo de bem de </w:t>
      </w:r>
      <w:r w:rsidRPr="00A823D7">
        <w:rPr>
          <w:rFonts w:ascii="Times New Roman" w:hAnsi="Times New Roman" w:cs="Times New Roman"/>
          <w:b/>
          <w:bCs/>
          <w:iCs/>
        </w:rPr>
        <w:t>luxo</w:t>
      </w:r>
      <w:r w:rsidRPr="00A823D7">
        <w:rPr>
          <w:rFonts w:ascii="Times New Roman" w:hAnsi="Times New Roman" w:cs="Times New Roman"/>
          <w:iCs/>
        </w:rPr>
        <w:t>, conforme Decreto nº 10.818, de 2021.</w:t>
      </w:r>
    </w:p>
    <w:bookmarkEnd w:id="6"/>
    <w:p w14:paraId="245F46CB" w14:textId="77777777" w:rsidR="00BB7608" w:rsidRPr="00A823D7" w:rsidRDefault="00BB7608" w:rsidP="00BB7608">
      <w:pPr>
        <w:pStyle w:val="PargrafodaLista"/>
        <w:numPr>
          <w:ilvl w:val="1"/>
          <w:numId w:val="2"/>
        </w:numPr>
        <w:spacing w:after="0" w:line="276" w:lineRule="auto"/>
        <w:jc w:val="both"/>
        <w:rPr>
          <w:rFonts w:ascii="Times New Roman" w:hAnsi="Times New Roman" w:cs="Times New Roman"/>
          <w:bCs/>
          <w:iCs/>
        </w:rPr>
      </w:pPr>
      <w:r w:rsidRPr="00A823D7">
        <w:rPr>
          <w:rFonts w:ascii="Times New Roman" w:hAnsi="Times New Roman" w:cs="Times New Roman"/>
          <w:bCs/>
          <w:iCs/>
        </w:rPr>
        <w:lastRenderedPageBreak/>
        <w:t xml:space="preserve">O </w:t>
      </w:r>
      <w:r w:rsidRPr="00A823D7">
        <w:rPr>
          <w:rFonts w:ascii="Times New Roman" w:hAnsi="Times New Roman" w:cs="Times New Roman"/>
          <w:b/>
          <w:iCs/>
        </w:rPr>
        <w:t>prazo de vigência</w:t>
      </w:r>
      <w:r w:rsidRPr="00A823D7">
        <w:rPr>
          <w:rFonts w:ascii="Times New Roman" w:hAnsi="Times New Roman" w:cs="Times New Roman"/>
          <w:bCs/>
          <w:iCs/>
        </w:rPr>
        <w:t xml:space="preserve"> da contratação é de 12 (doze) meses, contados a partir d</w:t>
      </w:r>
      <w:r>
        <w:rPr>
          <w:rFonts w:ascii="Times New Roman" w:hAnsi="Times New Roman" w:cs="Times New Roman"/>
          <w:bCs/>
          <w:iCs/>
        </w:rPr>
        <w:t xml:space="preserve">o dia 02 de janeiro de 2025 até o dia 31 de dezembro de 2025, </w:t>
      </w:r>
      <w:r w:rsidRPr="00A823D7">
        <w:rPr>
          <w:rFonts w:ascii="Times New Roman" w:hAnsi="Times New Roman" w:cs="Times New Roman"/>
          <w:bCs/>
          <w:iCs/>
        </w:rPr>
        <w:t>na forma do artigo 105 da Lei n° 14.133/2021</w:t>
      </w:r>
      <w:r>
        <w:rPr>
          <w:rFonts w:ascii="Times New Roman" w:hAnsi="Times New Roman" w:cs="Times New Roman"/>
          <w:bCs/>
          <w:iCs/>
        </w:rPr>
        <w:t xml:space="preserve">, podendo ser prorrogados sucessivamente, respeitada a vigência máxima de 10 (dez) anos conforme o artigo 106 e 107 da </w:t>
      </w:r>
      <w:r w:rsidRPr="00A823D7">
        <w:rPr>
          <w:rFonts w:ascii="Times New Roman" w:hAnsi="Times New Roman" w:cs="Times New Roman"/>
          <w:bCs/>
          <w:iCs/>
        </w:rPr>
        <w:t>Lei n° 14.133/2021</w:t>
      </w:r>
      <w:r>
        <w:rPr>
          <w:rFonts w:ascii="Times New Roman" w:hAnsi="Times New Roman" w:cs="Times New Roman"/>
          <w:bCs/>
          <w:iCs/>
        </w:rPr>
        <w:t>.</w:t>
      </w:r>
    </w:p>
    <w:p w14:paraId="762B97A2" w14:textId="79423EE7" w:rsidR="00BB7608" w:rsidRPr="004B5B33" w:rsidRDefault="00BB7608" w:rsidP="00BB7608">
      <w:pPr>
        <w:pStyle w:val="PargrafodaLista"/>
        <w:numPr>
          <w:ilvl w:val="1"/>
          <w:numId w:val="2"/>
        </w:numPr>
        <w:spacing w:after="0" w:line="276" w:lineRule="auto"/>
        <w:jc w:val="both"/>
        <w:rPr>
          <w:rFonts w:ascii="Times New Roman" w:hAnsi="Times New Roman" w:cs="Times New Roman"/>
          <w:bCs/>
          <w:iCs/>
        </w:rPr>
      </w:pPr>
      <w:bookmarkStart w:id="7" w:name="_Hlk153890238"/>
      <w:bookmarkEnd w:id="3"/>
      <w:r w:rsidRPr="004B5B33">
        <w:rPr>
          <w:rFonts w:ascii="Times New Roman" w:hAnsi="Times New Roman" w:cs="Times New Roman"/>
        </w:rPr>
        <w:t xml:space="preserve">O </w:t>
      </w:r>
      <w:r w:rsidRPr="004B5B33">
        <w:rPr>
          <w:rFonts w:ascii="Times New Roman" w:hAnsi="Times New Roman" w:cs="Times New Roman"/>
          <w:b/>
          <w:bCs/>
        </w:rPr>
        <w:t>valor estimado</w:t>
      </w:r>
      <w:r w:rsidRPr="004B5B33">
        <w:rPr>
          <w:rFonts w:ascii="Times New Roman" w:hAnsi="Times New Roman" w:cs="Times New Roman"/>
        </w:rPr>
        <w:t xml:space="preserve"> </w:t>
      </w:r>
      <w:r>
        <w:rPr>
          <w:rFonts w:ascii="Times New Roman" w:hAnsi="Times New Roman" w:cs="Times New Roman"/>
        </w:rPr>
        <w:t>R$</w:t>
      </w:r>
      <w:r w:rsidR="006B28A5">
        <w:rPr>
          <w:rFonts w:ascii="Times New Roman" w:hAnsi="Times New Roman" w:cs="Times New Roman"/>
        </w:rPr>
        <w:t xml:space="preserve"> 18.960,00 (dezoito mil novecentos e sessenta reais)</w:t>
      </w:r>
    </w:p>
    <w:p w14:paraId="01652368" w14:textId="77777777" w:rsidR="00BB7608" w:rsidRPr="00A823D7" w:rsidRDefault="00BB7608" w:rsidP="00BB7608">
      <w:pPr>
        <w:pStyle w:val="PargrafodaLista"/>
        <w:numPr>
          <w:ilvl w:val="1"/>
          <w:numId w:val="2"/>
        </w:numPr>
        <w:spacing w:after="0" w:line="276" w:lineRule="auto"/>
        <w:jc w:val="both"/>
        <w:rPr>
          <w:rFonts w:ascii="Times New Roman" w:hAnsi="Times New Roman" w:cs="Times New Roman"/>
          <w:iCs/>
        </w:rPr>
      </w:pPr>
      <w:r w:rsidRPr="00A823D7">
        <w:rPr>
          <w:rFonts w:ascii="Times New Roman" w:hAnsi="Times New Roman" w:cs="Times New Roman"/>
          <w:b/>
          <w:bCs/>
          <w:iCs/>
        </w:rPr>
        <w:t>Não</w:t>
      </w:r>
      <w:r w:rsidRPr="00A823D7">
        <w:rPr>
          <w:rFonts w:ascii="Times New Roman" w:hAnsi="Times New Roman" w:cs="Times New Roman"/>
          <w:iCs/>
        </w:rPr>
        <w:t xml:space="preserve"> será admitida a </w:t>
      </w:r>
      <w:r w:rsidRPr="00A823D7">
        <w:rPr>
          <w:rFonts w:ascii="Times New Roman" w:hAnsi="Times New Roman" w:cs="Times New Roman"/>
          <w:b/>
          <w:bCs/>
          <w:iCs/>
        </w:rPr>
        <w:t xml:space="preserve">subcontratação </w:t>
      </w:r>
      <w:r w:rsidRPr="00A823D7">
        <w:rPr>
          <w:rFonts w:ascii="Times New Roman" w:hAnsi="Times New Roman" w:cs="Times New Roman"/>
          <w:iCs/>
        </w:rPr>
        <w:t>do objeto licitatório.</w:t>
      </w:r>
    </w:p>
    <w:p w14:paraId="200C0282" w14:textId="77777777" w:rsidR="00BB7608" w:rsidRPr="004B5B33" w:rsidRDefault="00BB7608" w:rsidP="00BB7608">
      <w:pPr>
        <w:pStyle w:val="PargrafodaLista"/>
        <w:numPr>
          <w:ilvl w:val="1"/>
          <w:numId w:val="2"/>
        </w:numPr>
        <w:spacing w:after="0" w:line="276" w:lineRule="auto"/>
        <w:jc w:val="both"/>
        <w:rPr>
          <w:rFonts w:ascii="Times New Roman" w:hAnsi="Times New Roman" w:cs="Times New Roman"/>
          <w:iCs/>
        </w:rPr>
      </w:pPr>
      <w:r w:rsidRPr="004B5B33">
        <w:rPr>
          <w:rFonts w:ascii="Times New Roman" w:hAnsi="Times New Roman" w:cs="Times New Roman"/>
        </w:rPr>
        <w:t xml:space="preserve">Esse processo administrativo será exclusivo para participação de </w:t>
      </w:r>
      <w:r w:rsidRPr="004B5B33">
        <w:rPr>
          <w:rFonts w:ascii="Times New Roman" w:hAnsi="Times New Roman" w:cs="Times New Roman"/>
          <w:b/>
          <w:bCs/>
        </w:rPr>
        <w:t>microempresas e empresas de pequeno porte</w:t>
      </w:r>
      <w:r w:rsidRPr="004B5B33">
        <w:rPr>
          <w:rFonts w:ascii="Times New Roman" w:hAnsi="Times New Roman" w:cs="Times New Roman"/>
        </w:rPr>
        <w:t>, por se tratar de valor inferior a R$ 80.000,00 conforme previsto na Lei complementar nº 123/2006 e art. 4º da Lei 14.133/21.</w:t>
      </w:r>
    </w:p>
    <w:p w14:paraId="07C8F1C6" w14:textId="77777777" w:rsidR="00BB7608" w:rsidRPr="00A823D7" w:rsidRDefault="00BB7608" w:rsidP="00BB7608">
      <w:pPr>
        <w:pStyle w:val="PargrafodaLista"/>
        <w:numPr>
          <w:ilvl w:val="1"/>
          <w:numId w:val="2"/>
        </w:numPr>
        <w:spacing w:after="0" w:line="276" w:lineRule="auto"/>
        <w:jc w:val="both"/>
        <w:rPr>
          <w:rFonts w:ascii="Times New Roman" w:hAnsi="Times New Roman" w:cs="Times New Roman"/>
          <w:iCs/>
        </w:rPr>
      </w:pPr>
      <w:r w:rsidRPr="00A823D7">
        <w:rPr>
          <w:rFonts w:ascii="Times New Roman" w:hAnsi="Times New Roman" w:cs="Times New Roman"/>
        </w:rPr>
        <w:t xml:space="preserve">Da modalidade: </w:t>
      </w:r>
      <w:r w:rsidRPr="004B5B33">
        <w:rPr>
          <w:rFonts w:ascii="Times New Roman" w:hAnsi="Times New Roman" w:cs="Times New Roman"/>
          <w:b/>
          <w:bCs/>
        </w:rPr>
        <w:t>Dispensa de Licitação</w:t>
      </w:r>
    </w:p>
    <w:p w14:paraId="42EFEEEA" w14:textId="72150EF2" w:rsidR="00BB7608" w:rsidRPr="00A823D7" w:rsidRDefault="00BB7608" w:rsidP="00BB7608">
      <w:pPr>
        <w:pStyle w:val="PargrafodaLista"/>
        <w:numPr>
          <w:ilvl w:val="1"/>
          <w:numId w:val="2"/>
        </w:numPr>
        <w:spacing w:after="0" w:line="276" w:lineRule="auto"/>
        <w:jc w:val="both"/>
        <w:rPr>
          <w:rFonts w:ascii="Times New Roman" w:hAnsi="Times New Roman" w:cs="Times New Roman"/>
          <w:iCs/>
        </w:rPr>
      </w:pPr>
      <w:r w:rsidRPr="00A823D7">
        <w:rPr>
          <w:rFonts w:ascii="Times New Roman" w:hAnsi="Times New Roman" w:cs="Times New Roman"/>
        </w:rPr>
        <w:t xml:space="preserve">Critério de julgamento </w:t>
      </w:r>
      <w:r w:rsidRPr="00A823D7">
        <w:rPr>
          <w:rFonts w:ascii="Times New Roman" w:hAnsi="Times New Roman" w:cs="Times New Roman"/>
          <w:b/>
          <w:bCs/>
        </w:rPr>
        <w:t>menor preço</w:t>
      </w:r>
      <w:r w:rsidR="006B28A5">
        <w:rPr>
          <w:rFonts w:ascii="Times New Roman" w:hAnsi="Times New Roman" w:cs="Times New Roman"/>
          <w:b/>
          <w:bCs/>
        </w:rPr>
        <w:t xml:space="preserve"> mensal.</w:t>
      </w:r>
    </w:p>
    <w:p w14:paraId="09AD6F20" w14:textId="77777777" w:rsidR="00BB7608" w:rsidRPr="00A823D7" w:rsidRDefault="00BB7608" w:rsidP="00BB7608">
      <w:pPr>
        <w:pStyle w:val="PargrafodaLista"/>
        <w:spacing w:after="0" w:line="276" w:lineRule="auto"/>
        <w:jc w:val="both"/>
        <w:rPr>
          <w:rFonts w:ascii="Times New Roman" w:hAnsi="Times New Roman" w:cs="Times New Roman"/>
          <w:iCs/>
        </w:rPr>
      </w:pPr>
    </w:p>
    <w:p w14:paraId="5D8CCDD4" w14:textId="77777777" w:rsidR="00BB7608" w:rsidRPr="00A823D7" w:rsidRDefault="00BB7608" w:rsidP="00BB7608">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ind w:left="142" w:firstLine="0"/>
        <w:rPr>
          <w:rFonts w:ascii="Times New Roman" w:hAnsi="Times New Roman" w:cs="Times New Roman"/>
          <w:bCs/>
          <w:sz w:val="22"/>
          <w:szCs w:val="22"/>
        </w:rPr>
      </w:pPr>
      <w:bookmarkStart w:id="8" w:name="_Hlk153889545"/>
      <w:r w:rsidRPr="00A823D7">
        <w:rPr>
          <w:rFonts w:ascii="Times New Roman" w:hAnsi="Times New Roman" w:cs="Times New Roman"/>
          <w:bCs/>
          <w:sz w:val="22"/>
          <w:szCs w:val="22"/>
        </w:rPr>
        <w:t xml:space="preserve">FUNDAMENTAÇÃO E DESCRIÇÃO DA NECESSIDADE DA CONTRATAÇÃO (art. 6º, inciso XXIII, alínea ‘b’, da Lei nº 14.133/2021). </w:t>
      </w:r>
    </w:p>
    <w:bookmarkEnd w:id="8"/>
    <w:p w14:paraId="7DC1287C" w14:textId="77777777" w:rsidR="00BB7608" w:rsidRPr="00A823D7" w:rsidRDefault="00BB7608" w:rsidP="00BB7608">
      <w:pPr>
        <w:spacing w:after="0" w:line="276" w:lineRule="auto"/>
        <w:jc w:val="both"/>
        <w:rPr>
          <w:rFonts w:ascii="Times New Roman" w:hAnsi="Times New Roman" w:cs="Times New Roman"/>
        </w:rPr>
      </w:pPr>
    </w:p>
    <w:p w14:paraId="763B2184" w14:textId="77777777" w:rsidR="00BB7608" w:rsidRPr="009B577E" w:rsidRDefault="00BB7608" w:rsidP="00BB7608">
      <w:pPr>
        <w:spacing w:after="0" w:line="276" w:lineRule="auto"/>
        <w:jc w:val="both"/>
        <w:rPr>
          <w:rFonts w:ascii="Times New Roman" w:hAnsi="Times New Roman" w:cs="Times New Roman"/>
          <w:b/>
          <w:bCs/>
        </w:rPr>
      </w:pPr>
      <w:r w:rsidRPr="009B577E">
        <w:rPr>
          <w:rFonts w:ascii="Times New Roman" w:hAnsi="Times New Roman" w:cs="Times New Roman"/>
        </w:rPr>
        <w:t xml:space="preserve">2.1 </w:t>
      </w:r>
      <w:r w:rsidRPr="009B577E">
        <w:rPr>
          <w:rFonts w:ascii="Times New Roman" w:hAnsi="Times New Roman" w:cs="Times New Roman"/>
          <w:b/>
          <w:bCs/>
        </w:rPr>
        <w:t>DA LEGISLAÇÃO</w:t>
      </w:r>
    </w:p>
    <w:p w14:paraId="5581CA8D" w14:textId="77777777" w:rsidR="00BB7608" w:rsidRPr="009B577E" w:rsidRDefault="00BB7608" w:rsidP="00BB7608">
      <w:pPr>
        <w:spacing w:after="0" w:line="276" w:lineRule="auto"/>
        <w:jc w:val="both"/>
        <w:rPr>
          <w:rFonts w:ascii="Times New Roman" w:hAnsi="Times New Roman" w:cs="Times New Roman"/>
        </w:rPr>
      </w:pPr>
    </w:p>
    <w:p w14:paraId="6F4457F7" w14:textId="77777777" w:rsidR="00BB7608" w:rsidRPr="009B577E" w:rsidRDefault="00BB7608" w:rsidP="00BB7608">
      <w:pPr>
        <w:spacing w:after="0" w:line="276" w:lineRule="auto"/>
        <w:jc w:val="both"/>
        <w:rPr>
          <w:rFonts w:ascii="Times New Roman" w:hAnsi="Times New Roman" w:cs="Times New Roman"/>
        </w:rPr>
      </w:pPr>
      <w:r w:rsidRPr="009B577E">
        <w:rPr>
          <w:rFonts w:ascii="Times New Roman" w:hAnsi="Times New Roman" w:cs="Times New Roman"/>
        </w:rPr>
        <w:t>2.1.1 Conforme disposições do inciso II e do parágrafo 3º, ambos do artigo 75 da Lei Federal nº 14.133/2021 e Decreto nº 11.871/2023, que atualiza os valores estabelecidos na referida lei, a Câmara Municipal de Campina Verde, faz saber que está em andamento um processo por dispensa de licitação, observado o referido dispositivo legal:</w:t>
      </w:r>
    </w:p>
    <w:p w14:paraId="2BEF8948" w14:textId="77777777" w:rsidR="00BB7608" w:rsidRPr="009B577E" w:rsidRDefault="00BB7608" w:rsidP="00BB7608">
      <w:pPr>
        <w:spacing w:after="0" w:line="276" w:lineRule="auto"/>
        <w:ind w:left="2124"/>
        <w:jc w:val="both"/>
        <w:rPr>
          <w:rFonts w:ascii="Times New Roman" w:hAnsi="Times New Roman" w:cs="Times New Roman"/>
        </w:rPr>
      </w:pPr>
    </w:p>
    <w:p w14:paraId="1F724E06" w14:textId="77777777" w:rsidR="00BB7608" w:rsidRPr="009B577E" w:rsidRDefault="00BB7608" w:rsidP="00BB7608">
      <w:pPr>
        <w:spacing w:after="0" w:line="276" w:lineRule="auto"/>
        <w:ind w:left="2124"/>
        <w:jc w:val="both"/>
        <w:rPr>
          <w:rFonts w:ascii="Times New Roman" w:hAnsi="Times New Roman" w:cs="Times New Roman"/>
          <w:i/>
          <w:iCs/>
        </w:rPr>
      </w:pPr>
      <w:r w:rsidRPr="009B577E">
        <w:rPr>
          <w:rFonts w:ascii="Times New Roman" w:hAnsi="Times New Roman" w:cs="Times New Roman"/>
          <w:i/>
          <w:iCs/>
        </w:rPr>
        <w:t xml:space="preserve">Art. 75. É dispensável a licitação: </w:t>
      </w:r>
    </w:p>
    <w:p w14:paraId="7F27FEDD" w14:textId="77777777" w:rsidR="00BB7608" w:rsidRPr="009B577E" w:rsidRDefault="00BB7608" w:rsidP="00BB7608">
      <w:pPr>
        <w:spacing w:after="0" w:line="276" w:lineRule="auto"/>
        <w:ind w:left="2124"/>
        <w:jc w:val="both"/>
        <w:rPr>
          <w:rFonts w:ascii="Times New Roman" w:hAnsi="Times New Roman" w:cs="Times New Roman"/>
          <w:i/>
          <w:iCs/>
        </w:rPr>
      </w:pPr>
      <w:r w:rsidRPr="009B577E">
        <w:rPr>
          <w:rFonts w:ascii="Times New Roman" w:hAnsi="Times New Roman" w:cs="Times New Roman"/>
          <w:i/>
          <w:iCs/>
        </w:rPr>
        <w:t xml:space="preserve">II - para contratação que envolva valores inferiores a R$ </w:t>
      </w:r>
    </w:p>
    <w:p w14:paraId="3C695773" w14:textId="77777777" w:rsidR="00BB7608" w:rsidRPr="009B577E" w:rsidRDefault="00BB7608" w:rsidP="00BB7608">
      <w:pPr>
        <w:spacing w:after="0" w:line="276" w:lineRule="auto"/>
        <w:ind w:left="2124"/>
        <w:jc w:val="both"/>
        <w:rPr>
          <w:rFonts w:ascii="Times New Roman" w:hAnsi="Times New Roman" w:cs="Times New Roman"/>
          <w:i/>
          <w:iCs/>
        </w:rPr>
      </w:pPr>
      <w:r w:rsidRPr="009B577E">
        <w:rPr>
          <w:rFonts w:ascii="Times New Roman" w:hAnsi="Times New Roman" w:cs="Times New Roman"/>
          <w:i/>
          <w:iCs/>
        </w:rPr>
        <w:t xml:space="preserve">59.906,02 (cinquenta e nove mil novecentos e seis reais e dois centavos), no caso de outros serviços e compras; </w:t>
      </w:r>
    </w:p>
    <w:p w14:paraId="304CB7A9" w14:textId="77777777" w:rsidR="00BB7608" w:rsidRPr="009B577E" w:rsidRDefault="00BB7608" w:rsidP="00BB7608">
      <w:pPr>
        <w:spacing w:after="0" w:line="276" w:lineRule="auto"/>
        <w:ind w:left="2124"/>
        <w:jc w:val="both"/>
        <w:rPr>
          <w:rFonts w:ascii="Times New Roman" w:hAnsi="Times New Roman" w:cs="Times New Roman"/>
          <w:i/>
          <w:iCs/>
        </w:rPr>
      </w:pPr>
      <w:r w:rsidRPr="009B577E">
        <w:rPr>
          <w:rFonts w:ascii="Times New Roman" w:hAnsi="Times New Roman" w:cs="Times New Roman"/>
          <w:i/>
          <w:iCs/>
        </w:rPr>
        <w:t xml:space="preserve">[...] </w:t>
      </w:r>
    </w:p>
    <w:p w14:paraId="0A2EA2EB" w14:textId="77777777" w:rsidR="00BB7608" w:rsidRDefault="00BB7608" w:rsidP="00BB7608">
      <w:pPr>
        <w:spacing w:after="0" w:line="276" w:lineRule="auto"/>
        <w:ind w:left="2124"/>
        <w:jc w:val="both"/>
        <w:rPr>
          <w:rFonts w:ascii="Times New Roman" w:hAnsi="Times New Roman" w:cs="Times New Roman"/>
          <w:i/>
          <w:iCs/>
        </w:rPr>
      </w:pPr>
      <w:r w:rsidRPr="009B577E">
        <w:rPr>
          <w:rFonts w:ascii="Times New Roman" w:hAnsi="Times New Roman" w:cs="Times New Roman"/>
          <w:i/>
          <w:iCs/>
        </w:rPr>
        <w:t>3º As contratações de que tratam os incisos I e II do caput deste artigo serão preferencialmente precedidas de divulgação de aviso em sítio eletrônico oficial, pelo prazo mínimo de 3 (três) dias úteis, com a especificação do objeto pretendido e com a manifestação de interesse da Administração em obter propostas adicionais de eventuais interessados, devendo ser selecionada a proposta mais vantajosa.</w:t>
      </w:r>
    </w:p>
    <w:p w14:paraId="3A2CC0A7" w14:textId="77777777" w:rsidR="00BB7608" w:rsidRPr="009B577E" w:rsidRDefault="00BB7608" w:rsidP="00BB7608">
      <w:pPr>
        <w:spacing w:after="0" w:line="276" w:lineRule="auto"/>
        <w:ind w:left="2124"/>
        <w:jc w:val="both"/>
        <w:rPr>
          <w:rFonts w:ascii="Times New Roman" w:hAnsi="Times New Roman" w:cs="Times New Roman"/>
          <w:i/>
          <w:iCs/>
        </w:rPr>
      </w:pPr>
    </w:p>
    <w:p w14:paraId="61E791BF" w14:textId="77777777" w:rsidR="00BB7608" w:rsidRPr="00A823D7" w:rsidRDefault="00BB7608" w:rsidP="00BB7608">
      <w:pPr>
        <w:spacing w:after="0" w:line="276" w:lineRule="auto"/>
        <w:jc w:val="both"/>
        <w:rPr>
          <w:rFonts w:ascii="Times New Roman" w:hAnsi="Times New Roman" w:cs="Times New Roman"/>
        </w:rPr>
      </w:pPr>
      <w:r>
        <w:rPr>
          <w:rFonts w:ascii="Times New Roman" w:hAnsi="Times New Roman" w:cs="Times New Roman"/>
        </w:rPr>
        <w:t>2</w:t>
      </w:r>
      <w:r w:rsidRPr="00A823D7">
        <w:rPr>
          <w:rFonts w:ascii="Times New Roman" w:hAnsi="Times New Roman" w:cs="Times New Roman"/>
        </w:rPr>
        <w:t>.</w:t>
      </w:r>
      <w:r>
        <w:rPr>
          <w:rFonts w:ascii="Times New Roman" w:hAnsi="Times New Roman" w:cs="Times New Roman"/>
        </w:rPr>
        <w:t>2</w:t>
      </w:r>
      <w:r w:rsidRPr="00A823D7">
        <w:rPr>
          <w:rFonts w:ascii="Times New Roman" w:hAnsi="Times New Roman" w:cs="Times New Roman"/>
        </w:rPr>
        <w:t xml:space="preserve"> </w:t>
      </w:r>
      <w:r w:rsidRPr="00A823D7">
        <w:rPr>
          <w:rFonts w:ascii="Times New Roman" w:hAnsi="Times New Roman" w:cs="Times New Roman"/>
          <w:b/>
          <w:bCs/>
        </w:rPr>
        <w:t>DA JUSTIFICATIVA</w:t>
      </w:r>
    </w:p>
    <w:p w14:paraId="0BCF2661" w14:textId="77777777" w:rsidR="00BB7608" w:rsidRPr="00682342" w:rsidRDefault="00BB7608" w:rsidP="00BB7608">
      <w:pPr>
        <w:tabs>
          <w:tab w:val="center" w:pos="4252"/>
        </w:tabs>
        <w:contextualSpacing/>
        <w:jc w:val="both"/>
        <w:rPr>
          <w:rFonts w:ascii="Arial" w:eastAsia="Calibri" w:hAnsi="Arial" w:cs="Arial"/>
        </w:rPr>
      </w:pPr>
      <w:r w:rsidRPr="00682342">
        <w:rPr>
          <w:rFonts w:ascii="Arial" w:eastAsia="Calibri" w:hAnsi="Arial" w:cs="Arial"/>
        </w:rPr>
        <w:tab/>
      </w:r>
    </w:p>
    <w:p w14:paraId="2500107C" w14:textId="77777777" w:rsidR="00BB7608" w:rsidRPr="00E54510" w:rsidRDefault="00BB7608" w:rsidP="00BB7608">
      <w:pPr>
        <w:spacing w:before="240"/>
        <w:jc w:val="both"/>
        <w:rPr>
          <w:rFonts w:ascii="Times New Roman" w:hAnsi="Times New Roman" w:cs="Times New Roman"/>
          <w:b/>
          <w:bCs/>
          <w:i/>
          <w:iCs/>
        </w:rPr>
      </w:pPr>
      <w:r w:rsidRPr="00E54510">
        <w:rPr>
          <w:rFonts w:ascii="Times New Roman" w:hAnsi="Times New Roman" w:cs="Times New Roman"/>
          <w:iCs/>
        </w:rPr>
        <w:t>Identificou-se a necessidade de contratação de empresa especializada na prestação dos serviços descritos, uma vez que são recorrentes a contratação fracionada de empresas que prestam esse tipo de serviço em face da constante necessidade destes, bem como, a solução demandada virá a ser um meio de economia de recursos financeiros e também agilizará os trabalhos desenvolvidos pelos servidores da Câmara, uma vez que se espera um melhor desempenho dos equipamentos de informática.</w:t>
      </w:r>
    </w:p>
    <w:p w14:paraId="0E853633" w14:textId="77777777" w:rsidR="00BB7608" w:rsidRPr="00E54510" w:rsidRDefault="00BB7608" w:rsidP="00BB7608">
      <w:pPr>
        <w:autoSpaceDE w:val="0"/>
        <w:autoSpaceDN w:val="0"/>
        <w:adjustRightInd w:val="0"/>
        <w:jc w:val="both"/>
        <w:rPr>
          <w:rFonts w:ascii="Times New Roman" w:hAnsi="Times New Roman" w:cs="Times New Roman"/>
          <w:i/>
          <w:iCs/>
          <w:color w:val="252C36"/>
        </w:rPr>
      </w:pPr>
      <w:r w:rsidRPr="00E54510">
        <w:rPr>
          <w:rFonts w:ascii="Times New Roman" w:hAnsi="Times New Roman" w:cs="Times New Roman"/>
          <w:iCs/>
          <w:color w:val="252C36"/>
        </w:rPr>
        <w:t xml:space="preserve">Esta </w:t>
      </w:r>
      <w:bookmarkStart w:id="9" w:name="_Hlk125116340"/>
      <w:r w:rsidRPr="00E54510">
        <w:rPr>
          <w:rFonts w:ascii="Times New Roman" w:hAnsi="Times New Roman" w:cs="Times New Roman"/>
          <w:iCs/>
          <w:color w:val="252C36"/>
        </w:rPr>
        <w:t>contratação terá a finalidade de mant</w:t>
      </w:r>
      <w:r w:rsidRPr="00E54510">
        <w:rPr>
          <w:rFonts w:ascii="Times New Roman" w:hAnsi="Times New Roman" w:cs="Times New Roman"/>
          <w:iCs/>
          <w:color w:val="32513C"/>
        </w:rPr>
        <w:t>e</w:t>
      </w:r>
      <w:r w:rsidRPr="00E54510">
        <w:rPr>
          <w:rFonts w:ascii="Times New Roman" w:hAnsi="Times New Roman" w:cs="Times New Roman"/>
          <w:iCs/>
          <w:color w:val="252C36"/>
        </w:rPr>
        <w:t xml:space="preserve">r em pleno funcionamento e sem riscos de paralisações todos os equipamentos de </w:t>
      </w:r>
      <w:r w:rsidRPr="00E54510">
        <w:rPr>
          <w:rFonts w:ascii="Times New Roman" w:hAnsi="Times New Roman" w:cs="Times New Roman"/>
          <w:b/>
          <w:bCs/>
          <w:iCs/>
          <w:color w:val="252C36"/>
        </w:rPr>
        <w:t xml:space="preserve">TI </w:t>
      </w:r>
      <w:r w:rsidRPr="00E54510">
        <w:rPr>
          <w:rFonts w:ascii="Times New Roman" w:hAnsi="Times New Roman" w:cs="Times New Roman"/>
          <w:iCs/>
          <w:color w:val="252C36"/>
        </w:rPr>
        <w:t>desta Câmara Municipal, bem como a instalação de sistemas operacionais e aplicativ</w:t>
      </w:r>
      <w:r w:rsidRPr="00E54510">
        <w:rPr>
          <w:rFonts w:ascii="Times New Roman" w:hAnsi="Times New Roman" w:cs="Times New Roman"/>
          <w:iCs/>
          <w:color w:val="32513C"/>
        </w:rPr>
        <w:t>o</w:t>
      </w:r>
      <w:r w:rsidRPr="00E54510">
        <w:rPr>
          <w:rFonts w:ascii="Times New Roman" w:hAnsi="Times New Roman" w:cs="Times New Roman"/>
          <w:iCs/>
          <w:color w:val="252C36"/>
        </w:rPr>
        <w:t xml:space="preserve">s necessários, realização de serviços de rede em geral, manutenção em servidores </w:t>
      </w:r>
      <w:r w:rsidRPr="00E54510">
        <w:rPr>
          <w:rFonts w:ascii="Times New Roman" w:hAnsi="Times New Roman" w:cs="Times New Roman"/>
          <w:iCs/>
          <w:color w:val="32513C"/>
        </w:rPr>
        <w:t xml:space="preserve">e </w:t>
      </w:r>
      <w:r w:rsidRPr="00E54510">
        <w:rPr>
          <w:rFonts w:ascii="Times New Roman" w:hAnsi="Times New Roman" w:cs="Times New Roman"/>
          <w:iCs/>
          <w:color w:val="252C36"/>
        </w:rPr>
        <w:t>software tendo em vista a demanda apresentada.</w:t>
      </w:r>
    </w:p>
    <w:bookmarkEnd w:id="9"/>
    <w:p w14:paraId="277CEB24" w14:textId="77777777" w:rsidR="00BB7608" w:rsidRDefault="00BB7608" w:rsidP="00BB7608">
      <w:pPr>
        <w:jc w:val="both"/>
        <w:rPr>
          <w:rFonts w:ascii="Times New Roman" w:hAnsi="Times New Roman" w:cs="Times New Roman"/>
        </w:rPr>
      </w:pPr>
      <w:r w:rsidRPr="00A823D7">
        <w:rPr>
          <w:rFonts w:ascii="Times New Roman" w:hAnsi="Times New Roman" w:cs="Times New Roman"/>
        </w:rPr>
        <w:t xml:space="preserve">. </w:t>
      </w:r>
    </w:p>
    <w:p w14:paraId="7E5588C9"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lastRenderedPageBreak/>
        <w:t>2.</w:t>
      </w:r>
      <w:r>
        <w:rPr>
          <w:rFonts w:ascii="Times New Roman" w:hAnsi="Times New Roman" w:cs="Times New Roman"/>
        </w:rPr>
        <w:t>4</w:t>
      </w:r>
      <w:r w:rsidRPr="00A823D7">
        <w:rPr>
          <w:rFonts w:ascii="Times New Roman" w:hAnsi="Times New Roman" w:cs="Times New Roman"/>
        </w:rPr>
        <w:t>. O objeto da contratação não está previsto no Plano de Contratação Anual (PCA) 202</w:t>
      </w:r>
      <w:r>
        <w:rPr>
          <w:rFonts w:ascii="Times New Roman" w:hAnsi="Times New Roman" w:cs="Times New Roman"/>
        </w:rPr>
        <w:t>3</w:t>
      </w:r>
      <w:r w:rsidRPr="00A823D7">
        <w:rPr>
          <w:rFonts w:ascii="Times New Roman" w:hAnsi="Times New Roman" w:cs="Times New Roman"/>
        </w:rPr>
        <w:t>.</w:t>
      </w:r>
    </w:p>
    <w:p w14:paraId="326D7684" w14:textId="77777777" w:rsidR="00BB7608" w:rsidRPr="00A823D7" w:rsidRDefault="00BB7608" w:rsidP="00BB7608">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ind w:left="0" w:firstLine="0"/>
        <w:rPr>
          <w:rFonts w:ascii="Times New Roman" w:hAnsi="Times New Roman" w:cs="Times New Roman"/>
          <w:bCs/>
          <w:sz w:val="22"/>
          <w:szCs w:val="22"/>
        </w:rPr>
      </w:pPr>
      <w:bookmarkStart w:id="10" w:name="_Hlk153889797"/>
      <w:r w:rsidRPr="00A823D7">
        <w:rPr>
          <w:rFonts w:ascii="Times New Roman" w:hAnsi="Times New Roman" w:cs="Times New Roman"/>
          <w:bCs/>
          <w:sz w:val="22"/>
          <w:szCs w:val="22"/>
        </w:rPr>
        <w:t>DESCRIÇÃO DA SOLUÇÃO COMO UM TODO CONSIDERADO O CICLO DE VIDA DO OBJETO E ESPECIFICAÇÃO DO PRODUTO (art. 6º, inciso XXIII, alínea ‘c’, e art. 40, §1º, inciso I, da Lei nº 14.133/2021)</w:t>
      </w:r>
    </w:p>
    <w:bookmarkEnd w:id="10"/>
    <w:p w14:paraId="2C686438" w14:textId="77777777" w:rsidR="00BB7608" w:rsidRPr="00A823D7" w:rsidRDefault="00BB7608" w:rsidP="00BB7608">
      <w:pPr>
        <w:spacing w:after="0" w:line="276" w:lineRule="auto"/>
        <w:jc w:val="both"/>
        <w:rPr>
          <w:rFonts w:ascii="Times New Roman" w:hAnsi="Times New Roman" w:cs="Times New Roman"/>
        </w:rPr>
      </w:pPr>
    </w:p>
    <w:p w14:paraId="3BD99003" w14:textId="77777777" w:rsidR="00BB7608" w:rsidRPr="00A823D7" w:rsidRDefault="00BB7608" w:rsidP="00BB7608">
      <w:pPr>
        <w:spacing w:after="0" w:line="276" w:lineRule="auto"/>
        <w:jc w:val="both"/>
        <w:rPr>
          <w:rFonts w:ascii="Times New Roman" w:hAnsi="Times New Roman" w:cs="Times New Roman"/>
        </w:rPr>
      </w:pPr>
    </w:p>
    <w:p w14:paraId="24768A80" w14:textId="77777777" w:rsidR="00BB7608" w:rsidRPr="00A823D7" w:rsidRDefault="00BB7608" w:rsidP="00BB7608">
      <w:pPr>
        <w:spacing w:after="0" w:line="276" w:lineRule="auto"/>
        <w:jc w:val="both"/>
        <w:rPr>
          <w:rFonts w:ascii="Times New Roman" w:hAnsi="Times New Roman" w:cs="Times New Roman"/>
          <w:b/>
          <w:bCs/>
        </w:rPr>
      </w:pPr>
      <w:r w:rsidRPr="00A823D7">
        <w:rPr>
          <w:rFonts w:ascii="Times New Roman" w:hAnsi="Times New Roman" w:cs="Times New Roman"/>
          <w:b/>
          <w:bCs/>
        </w:rPr>
        <w:t>3.1 DA VISTORIA</w:t>
      </w:r>
    </w:p>
    <w:p w14:paraId="72AC07F2" w14:textId="77777777" w:rsidR="00BB7608" w:rsidRPr="00A823D7" w:rsidRDefault="00BB7608" w:rsidP="00BB7608">
      <w:pPr>
        <w:spacing w:after="0" w:line="276" w:lineRule="auto"/>
        <w:jc w:val="both"/>
        <w:rPr>
          <w:rFonts w:ascii="Times New Roman" w:hAnsi="Times New Roman" w:cs="Times New Roman"/>
        </w:rPr>
      </w:pPr>
      <w:r w:rsidRPr="00A823D7">
        <w:rPr>
          <w:rFonts w:ascii="Times New Roman" w:hAnsi="Times New Roman" w:cs="Times New Roman"/>
        </w:rPr>
        <w:t>Para correto dimensionamento, o licitante poderá realizar vistoria nas instalações do local de execução dos serviços, acompanhado por servidor designado para esse fim, de segunda à sexta, das 12h às 17h, devendo ser efetuado previamente pelo telefone (34) 3412-1053.</w:t>
      </w:r>
    </w:p>
    <w:p w14:paraId="4CB9B8A3" w14:textId="77777777" w:rsidR="00BB7608" w:rsidRPr="00A823D7" w:rsidRDefault="00BB7608" w:rsidP="00BB7608">
      <w:pPr>
        <w:spacing w:after="0" w:line="276" w:lineRule="auto"/>
        <w:jc w:val="both"/>
        <w:rPr>
          <w:rFonts w:ascii="Times New Roman" w:hAnsi="Times New Roman" w:cs="Times New Roman"/>
        </w:rPr>
      </w:pPr>
      <w:r w:rsidRPr="00A823D7">
        <w:rPr>
          <w:rFonts w:ascii="Times New Roman" w:hAnsi="Times New Roman" w:cs="Times New Roman"/>
        </w:rPr>
        <w:t xml:space="preserve">3.2 A finalidade da visita técnica é propiciar aos licitantes, previamente à elaboração de sua proposta de preços, o efetivo conhecimento das condições reais do local onde será executado o serviço licitado. </w:t>
      </w:r>
    </w:p>
    <w:p w14:paraId="0BED2A72" w14:textId="77777777" w:rsidR="00BB7608" w:rsidRPr="00A823D7" w:rsidRDefault="00BB7608" w:rsidP="00BB7608">
      <w:pPr>
        <w:spacing w:after="0" w:line="276" w:lineRule="auto"/>
        <w:jc w:val="both"/>
        <w:rPr>
          <w:rFonts w:ascii="Times New Roman" w:hAnsi="Times New Roman" w:cs="Times New Roman"/>
        </w:rPr>
      </w:pPr>
      <w:r w:rsidRPr="00A823D7">
        <w:rPr>
          <w:rFonts w:ascii="Times New Roman" w:hAnsi="Times New Roman" w:cs="Times New Roman"/>
        </w:rPr>
        <w:t>3.2.1 Diante do exposto, conclui-se que a exigência de visita técnica, em sede de contratação pública, deve ser entendida como um mecanismo de cautela que busca evitar que haja, tanto para o licitante como para a Administração Pública, prejuízos de natureza econômica, e/ou de natureza técnica, durante a execução do objeto.</w:t>
      </w:r>
    </w:p>
    <w:p w14:paraId="24821A1A" w14:textId="77777777" w:rsidR="00BB7608" w:rsidRPr="00A823D7" w:rsidRDefault="00BB7608" w:rsidP="00BB7608">
      <w:pPr>
        <w:spacing w:after="0" w:line="276" w:lineRule="auto"/>
        <w:jc w:val="both"/>
        <w:rPr>
          <w:rFonts w:ascii="Times New Roman" w:hAnsi="Times New Roman" w:cs="Times New Roman"/>
        </w:rPr>
      </w:pPr>
      <w:r w:rsidRPr="00A823D7">
        <w:rPr>
          <w:rFonts w:ascii="Times New Roman" w:hAnsi="Times New Roman" w:cs="Times New Roman"/>
        </w:rPr>
        <w:t>3.3. O prazo para vistoria iniciar-se-á no dia útil seguinte ao Aviso de Licitação estendendo-se até 5 (cinco) dias corridos, prazo este de início para apresentação da Proposta.</w:t>
      </w:r>
    </w:p>
    <w:p w14:paraId="2E302440" w14:textId="77777777" w:rsidR="00BB7608" w:rsidRPr="00A823D7" w:rsidRDefault="00BB7608" w:rsidP="00BB7608">
      <w:pPr>
        <w:spacing w:after="0" w:line="276" w:lineRule="auto"/>
        <w:jc w:val="both"/>
        <w:rPr>
          <w:rFonts w:ascii="Times New Roman" w:hAnsi="Times New Roman" w:cs="Times New Roman"/>
        </w:rPr>
      </w:pPr>
      <w:r w:rsidRPr="00A823D7">
        <w:rPr>
          <w:rFonts w:ascii="Times New Roman" w:hAnsi="Times New Roman" w:cs="Times New Roman"/>
        </w:rPr>
        <w:t xml:space="preserve">3.3.1. Para a vistoria o licitante, ou o seu representante legal, deverá estar devidamente identificado, apresentando documento de identidade e documento expedido pela empresa comprovando sua habilitação para a realização da vistoria. </w:t>
      </w:r>
    </w:p>
    <w:p w14:paraId="07EB65B3" w14:textId="77777777" w:rsidR="00BB7608" w:rsidRPr="00A823D7" w:rsidRDefault="00BB7608" w:rsidP="00BB7608">
      <w:pPr>
        <w:spacing w:after="0" w:line="276" w:lineRule="auto"/>
        <w:jc w:val="both"/>
        <w:rPr>
          <w:rFonts w:ascii="Times New Roman" w:hAnsi="Times New Roman" w:cs="Times New Roman"/>
        </w:rPr>
      </w:pPr>
      <w:r w:rsidRPr="00A823D7">
        <w:rPr>
          <w:rFonts w:ascii="Times New Roman" w:hAnsi="Times New Roman" w:cs="Times New Roman"/>
        </w:rPr>
        <w:t>3.3.2 A não realização da vistoria, não poderá embasar posteriores alegações de desconhecimento das instalações, dúvidas ou esquecimentos de quaisquer detalhes dos locais da prestação dos serviços, devendo a empresa vencedora assumir os ônus dos serviços decorrentes.</w:t>
      </w:r>
    </w:p>
    <w:p w14:paraId="6CA92B36" w14:textId="77777777" w:rsidR="00BB7608" w:rsidRPr="00A823D7" w:rsidRDefault="00BB7608" w:rsidP="00BB7608">
      <w:pPr>
        <w:spacing w:after="0" w:line="276" w:lineRule="auto"/>
        <w:jc w:val="both"/>
        <w:rPr>
          <w:rFonts w:ascii="Times New Roman" w:hAnsi="Times New Roman" w:cs="Times New Roman"/>
        </w:rPr>
      </w:pPr>
    </w:p>
    <w:p w14:paraId="30EBB6BF" w14:textId="77777777" w:rsidR="00BB7608" w:rsidRPr="00A823D7" w:rsidRDefault="00BB7608" w:rsidP="00BB7608">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ind w:left="0" w:firstLine="0"/>
        <w:rPr>
          <w:rFonts w:ascii="Times New Roman" w:hAnsi="Times New Roman" w:cs="Times New Roman"/>
          <w:bCs/>
          <w:sz w:val="22"/>
          <w:szCs w:val="22"/>
        </w:rPr>
      </w:pPr>
      <w:r w:rsidRPr="00A823D7">
        <w:rPr>
          <w:rFonts w:ascii="Times New Roman" w:hAnsi="Times New Roman" w:cs="Times New Roman"/>
          <w:bCs/>
          <w:sz w:val="22"/>
          <w:szCs w:val="22"/>
        </w:rPr>
        <w:t>REQUISITOS DA CONTRATAÇÃO (art. 6º, XXIII, alínea ‘d’, da Lei nº 14.133/21</w:t>
      </w:r>
    </w:p>
    <w:p w14:paraId="5DCE883D" w14:textId="77777777" w:rsidR="00BB7608" w:rsidRPr="00A823D7" w:rsidRDefault="00BB7608" w:rsidP="00BB7608">
      <w:pPr>
        <w:rPr>
          <w:rFonts w:ascii="Times New Roman" w:hAnsi="Times New Roman" w:cs="Times New Roman"/>
        </w:rPr>
      </w:pPr>
    </w:p>
    <w:p w14:paraId="574D779B" w14:textId="77777777" w:rsidR="00BB7608" w:rsidRDefault="00BB7608" w:rsidP="00BB7608">
      <w:pPr>
        <w:jc w:val="both"/>
        <w:rPr>
          <w:rFonts w:ascii="Times New Roman" w:hAnsi="Times New Roman" w:cs="Times New Roman"/>
        </w:rPr>
      </w:pPr>
      <w:r w:rsidRPr="00A823D7">
        <w:rPr>
          <w:rFonts w:ascii="Times New Roman" w:hAnsi="Times New Roman" w:cs="Times New Roman"/>
        </w:rPr>
        <w:t xml:space="preserve">4.1 Trata-se de contratação de empresa especializada para a prestação de serviços </w:t>
      </w:r>
      <w:r w:rsidRPr="00682342">
        <w:rPr>
          <w:rFonts w:ascii="Arial" w:hAnsi="Arial" w:cs="Arial"/>
          <w:iCs/>
          <w:color w:val="000000" w:themeColor="text1"/>
        </w:rPr>
        <w:t>de manutenção de computadores, hardware, software, rede interna de internet e periféricos, sem fornecimento de peças eventualmente necessárias</w:t>
      </w:r>
      <w:r w:rsidRPr="00A823D7">
        <w:rPr>
          <w:rFonts w:ascii="Times New Roman" w:hAnsi="Times New Roman" w:cs="Times New Roman"/>
        </w:rPr>
        <w:t xml:space="preserve"> </w:t>
      </w:r>
      <w:r>
        <w:rPr>
          <w:rFonts w:ascii="Times New Roman" w:hAnsi="Times New Roman" w:cs="Times New Roman"/>
        </w:rPr>
        <w:t xml:space="preserve">para suprir as necessidades da </w:t>
      </w:r>
      <w:r w:rsidRPr="00A823D7">
        <w:rPr>
          <w:rFonts w:ascii="Times New Roman" w:hAnsi="Times New Roman" w:cs="Times New Roman"/>
        </w:rPr>
        <w:t>Câmara Municipal de Campina Verde/MG.</w:t>
      </w:r>
    </w:p>
    <w:p w14:paraId="51F26148" w14:textId="77777777" w:rsidR="00BB7608" w:rsidRDefault="00BB7608" w:rsidP="00BB7608">
      <w:pPr>
        <w:jc w:val="both"/>
        <w:rPr>
          <w:rFonts w:ascii="Times New Roman" w:hAnsi="Times New Roman" w:cs="Times New Roman"/>
        </w:rPr>
      </w:pPr>
      <w:bookmarkStart w:id="11" w:name="_Hlk179547524"/>
      <w:r>
        <w:rPr>
          <w:rFonts w:ascii="Times New Roman" w:hAnsi="Times New Roman" w:cs="Times New Roman"/>
        </w:rPr>
        <w:t>4.2.A empresa contrata deverá prestar o serviço com excelência e de forma ágil:</w:t>
      </w:r>
    </w:p>
    <w:p w14:paraId="5A8AD72E" w14:textId="77777777" w:rsidR="00BB7608" w:rsidRDefault="00BB7608" w:rsidP="00BB7608">
      <w:pPr>
        <w:jc w:val="both"/>
        <w:rPr>
          <w:rFonts w:ascii="Times New Roman" w:hAnsi="Times New Roman" w:cs="Times New Roman"/>
        </w:rPr>
      </w:pPr>
      <w:r>
        <w:rPr>
          <w:rFonts w:ascii="Times New Roman" w:hAnsi="Times New Roman" w:cs="Times New Roman"/>
        </w:rPr>
        <w:t xml:space="preserve">4.2.1. A empresa contratada irá prestar o suporte quando solicitado, podendo ser dentro do horário de expediente, assim como fora do horário de expediente, sempre que ocorrer algum problema com o servidor e interromper as tarefas que são primordiais para um funcionamento adequado, assim como regido no princípio da eficiência: </w:t>
      </w:r>
    </w:p>
    <w:p w14:paraId="1B6DD941" w14:textId="77777777" w:rsidR="00BB7608" w:rsidRPr="00A823D7" w:rsidRDefault="00BB7608" w:rsidP="00BB7608">
      <w:pPr>
        <w:jc w:val="both"/>
        <w:rPr>
          <w:rFonts w:ascii="Times New Roman" w:hAnsi="Times New Roman" w:cs="Times New Roman"/>
        </w:rPr>
      </w:pPr>
      <w:r>
        <w:rPr>
          <w:rFonts w:ascii="Times New Roman" w:hAnsi="Times New Roman" w:cs="Times New Roman"/>
        </w:rPr>
        <w:t xml:space="preserve">4.2.2. Portanto, se faz de extrema importância que a empresa contratada esteja disponível e </w:t>
      </w:r>
      <w:r w:rsidRPr="00190250">
        <w:rPr>
          <w:rFonts w:ascii="Times New Roman" w:hAnsi="Times New Roman" w:cs="Times New Roman"/>
          <w:i/>
          <w:iCs/>
        </w:rPr>
        <w:t>preferencialmente resida no município</w:t>
      </w:r>
      <w:r>
        <w:rPr>
          <w:rFonts w:ascii="Times New Roman" w:hAnsi="Times New Roman" w:cs="Times New Roman"/>
        </w:rPr>
        <w:t xml:space="preserve"> para suprir a demanda o mais rápido possível, estando sempre a disposição.</w:t>
      </w:r>
    </w:p>
    <w:bookmarkEnd w:id="11"/>
    <w:p w14:paraId="60344869" w14:textId="77777777" w:rsidR="00BB7608" w:rsidRDefault="00BB7608" w:rsidP="00BB7608">
      <w:pPr>
        <w:pStyle w:val="PargrafodaLista"/>
        <w:autoSpaceDE w:val="0"/>
        <w:autoSpaceDN w:val="0"/>
        <w:adjustRightInd w:val="0"/>
        <w:ind w:left="0"/>
        <w:jc w:val="both"/>
        <w:rPr>
          <w:rFonts w:ascii="Times New Roman" w:hAnsi="Times New Roman" w:cs="Times New Roman"/>
        </w:rPr>
      </w:pPr>
      <w:r w:rsidRPr="00A823D7">
        <w:rPr>
          <w:rFonts w:ascii="Times New Roman" w:hAnsi="Times New Roman" w:cs="Times New Roman"/>
        </w:rPr>
        <w:t>4.</w:t>
      </w:r>
      <w:r>
        <w:rPr>
          <w:rFonts w:ascii="Times New Roman" w:hAnsi="Times New Roman" w:cs="Times New Roman"/>
        </w:rPr>
        <w:t>3.</w:t>
      </w:r>
      <w:r w:rsidRPr="00A823D7">
        <w:rPr>
          <w:rFonts w:ascii="Times New Roman" w:hAnsi="Times New Roman" w:cs="Times New Roman"/>
        </w:rPr>
        <w:t xml:space="preserve"> Deverão ser </w:t>
      </w:r>
      <w:r>
        <w:rPr>
          <w:rFonts w:ascii="Times New Roman" w:hAnsi="Times New Roman" w:cs="Times New Roman"/>
        </w:rPr>
        <w:t>prestados os serviços</w:t>
      </w:r>
      <w:r w:rsidRPr="00A823D7">
        <w:rPr>
          <w:rFonts w:ascii="Times New Roman" w:hAnsi="Times New Roman" w:cs="Times New Roman"/>
        </w:rPr>
        <w:t xml:space="preserve"> pela contratada </w:t>
      </w:r>
      <w:r>
        <w:rPr>
          <w:rFonts w:ascii="Times New Roman" w:hAnsi="Times New Roman" w:cs="Times New Roman"/>
        </w:rPr>
        <w:t xml:space="preserve">nos equipamentos elencados e nos adquiridos posteriormente, executando com zelo e diligencia a prestação de serviços de TI, entre os quais: </w:t>
      </w:r>
    </w:p>
    <w:p w14:paraId="50CACE04" w14:textId="77777777" w:rsidR="00BB7608" w:rsidRPr="00107B93" w:rsidRDefault="00BB7608" w:rsidP="00BB7608">
      <w:pPr>
        <w:pStyle w:val="PargrafodaLista"/>
        <w:numPr>
          <w:ilvl w:val="0"/>
          <w:numId w:val="6"/>
        </w:numPr>
        <w:autoSpaceDE w:val="0"/>
        <w:autoSpaceDN w:val="0"/>
        <w:adjustRightInd w:val="0"/>
        <w:spacing w:after="0" w:line="240" w:lineRule="auto"/>
        <w:ind w:left="0"/>
        <w:jc w:val="both"/>
        <w:rPr>
          <w:rFonts w:cstheme="minorHAnsi"/>
          <w:i/>
          <w:color w:val="000000" w:themeColor="text1"/>
          <w:sz w:val="24"/>
          <w:szCs w:val="24"/>
        </w:rPr>
      </w:pPr>
      <w:r w:rsidRPr="00107B93">
        <w:rPr>
          <w:rFonts w:cstheme="minorHAnsi"/>
          <w:i/>
          <w:color w:val="000000" w:themeColor="text1"/>
          <w:sz w:val="24"/>
          <w:szCs w:val="24"/>
        </w:rPr>
        <w:t xml:space="preserve">Manutenção preventiva e corretiva de computadores, servidor de dados, notebooks e roteadores de rede de internet, sem o fornecimento de peças, envolvendo os seguintes </w:t>
      </w:r>
      <w:r w:rsidRPr="00107B93">
        <w:rPr>
          <w:rFonts w:cstheme="minorHAnsi"/>
          <w:i/>
          <w:color w:val="000000" w:themeColor="text1"/>
          <w:sz w:val="24"/>
          <w:szCs w:val="24"/>
        </w:rPr>
        <w:lastRenderedPageBreak/>
        <w:t>serviços correlatos, tais como: Teste de funcionamento; Teste de temperatura; Limpeza de cooler e ventoinhas; Substituição de componentes danificados quando necessário; Instalação física dos equipamentos em local pré-determinado quando solicitado; Orientação quanto a aquisição e substituição de equipamentos; Monitoramento contínuo do funcionamento de todos os equipamentos; Assistência proativa e imediata em caso de identificação via monitoramento de falha; Suporte aos servidores públicos quanto a instalação e utilização dos equipamentos.</w:t>
      </w:r>
    </w:p>
    <w:p w14:paraId="0F4E628C" w14:textId="77777777" w:rsidR="00BB7608" w:rsidRPr="00107B93" w:rsidRDefault="00BB7608" w:rsidP="00BB7608">
      <w:pPr>
        <w:pStyle w:val="PargrafodaLista"/>
        <w:autoSpaceDE w:val="0"/>
        <w:autoSpaceDN w:val="0"/>
        <w:adjustRightInd w:val="0"/>
        <w:ind w:left="0"/>
        <w:jc w:val="both"/>
        <w:rPr>
          <w:rFonts w:ascii="Times New Roman" w:hAnsi="Times New Roman" w:cs="Times New Roman"/>
          <w:i/>
        </w:rPr>
      </w:pPr>
    </w:p>
    <w:p w14:paraId="4D274856" w14:textId="77777777" w:rsidR="00BB7608" w:rsidRPr="00107B93" w:rsidRDefault="00BB7608" w:rsidP="00BB7608">
      <w:pPr>
        <w:pStyle w:val="PargrafodaLista"/>
        <w:numPr>
          <w:ilvl w:val="0"/>
          <w:numId w:val="6"/>
        </w:numPr>
        <w:autoSpaceDE w:val="0"/>
        <w:autoSpaceDN w:val="0"/>
        <w:adjustRightInd w:val="0"/>
        <w:spacing w:after="0" w:line="240" w:lineRule="auto"/>
        <w:ind w:left="0"/>
        <w:jc w:val="both"/>
        <w:rPr>
          <w:rFonts w:cstheme="minorHAnsi"/>
          <w:i/>
          <w:color w:val="000000" w:themeColor="text1"/>
          <w:sz w:val="24"/>
          <w:szCs w:val="24"/>
        </w:rPr>
      </w:pPr>
      <w:r w:rsidRPr="00107B93">
        <w:rPr>
          <w:rFonts w:cstheme="minorHAnsi"/>
          <w:i/>
          <w:color w:val="000000" w:themeColor="text1"/>
          <w:sz w:val="24"/>
          <w:szCs w:val="24"/>
        </w:rPr>
        <w:t>Manutenção preventiva e corretiva de multifuncionais lasers, Substituição de componentes danificados quando necessário; Instalação física dos equipamentos em local pré-determinado quando solicitado; reparo de defeitos eletrônicos e mecânicos; Limpeza interna de cilindros e cabeçotes em caso de necessidade. Orientação quanto a aquisição e substituição de equipamentos; Monitoramento contínuo do funcionamento de todos os equipamentos; Assistência proativa e imediata em caso de identificação via monitoramento de falha; Suporte aos servidores públicos quanto a instalação e utilização dos equipamentos.</w:t>
      </w:r>
    </w:p>
    <w:p w14:paraId="770EDCE9" w14:textId="77777777" w:rsidR="00BB7608" w:rsidRPr="00107B93" w:rsidRDefault="00BB7608" w:rsidP="00BB7608">
      <w:pPr>
        <w:pStyle w:val="PargrafodaLista"/>
        <w:numPr>
          <w:ilvl w:val="0"/>
          <w:numId w:val="6"/>
        </w:numPr>
        <w:autoSpaceDE w:val="0"/>
        <w:autoSpaceDN w:val="0"/>
        <w:adjustRightInd w:val="0"/>
        <w:spacing w:after="0" w:line="240" w:lineRule="auto"/>
        <w:ind w:left="0"/>
        <w:jc w:val="both"/>
        <w:rPr>
          <w:rFonts w:cstheme="minorHAnsi"/>
          <w:i/>
          <w:color w:val="000000" w:themeColor="text1"/>
          <w:sz w:val="24"/>
          <w:szCs w:val="24"/>
        </w:rPr>
      </w:pPr>
      <w:r w:rsidRPr="00107B93">
        <w:rPr>
          <w:rFonts w:cstheme="minorHAnsi"/>
          <w:i/>
          <w:color w:val="000000" w:themeColor="text1"/>
          <w:sz w:val="24"/>
          <w:szCs w:val="24"/>
        </w:rPr>
        <w:t>Configuração e manutenção da rede cabeada e wireless (sem fio)</w:t>
      </w:r>
    </w:p>
    <w:p w14:paraId="103DD667" w14:textId="77777777" w:rsidR="00BB7608" w:rsidRPr="00107B93" w:rsidRDefault="00BB7608" w:rsidP="00BB7608">
      <w:pPr>
        <w:pStyle w:val="PargrafodaLista"/>
        <w:numPr>
          <w:ilvl w:val="0"/>
          <w:numId w:val="6"/>
        </w:numPr>
        <w:autoSpaceDE w:val="0"/>
        <w:autoSpaceDN w:val="0"/>
        <w:adjustRightInd w:val="0"/>
        <w:spacing w:after="0" w:line="240" w:lineRule="auto"/>
        <w:ind w:left="0"/>
        <w:jc w:val="both"/>
        <w:rPr>
          <w:rFonts w:cstheme="minorHAnsi"/>
          <w:i/>
          <w:color w:val="000000" w:themeColor="text1"/>
          <w:sz w:val="24"/>
          <w:szCs w:val="24"/>
        </w:rPr>
      </w:pPr>
      <w:r w:rsidRPr="00107B93">
        <w:rPr>
          <w:rFonts w:cstheme="minorHAnsi"/>
          <w:i/>
          <w:color w:val="000000" w:themeColor="text1"/>
          <w:sz w:val="24"/>
          <w:szCs w:val="24"/>
        </w:rPr>
        <w:t>Serviços de instalação de sistemas;</w:t>
      </w:r>
    </w:p>
    <w:p w14:paraId="2F56D55B" w14:textId="77777777" w:rsidR="00BB7608" w:rsidRPr="00107B93" w:rsidRDefault="00BB7608" w:rsidP="00BB7608">
      <w:pPr>
        <w:pStyle w:val="PargrafodaLista"/>
        <w:numPr>
          <w:ilvl w:val="0"/>
          <w:numId w:val="6"/>
        </w:numPr>
        <w:autoSpaceDE w:val="0"/>
        <w:autoSpaceDN w:val="0"/>
        <w:adjustRightInd w:val="0"/>
        <w:spacing w:after="0" w:line="240" w:lineRule="auto"/>
        <w:ind w:left="0"/>
        <w:jc w:val="both"/>
        <w:rPr>
          <w:rFonts w:cstheme="minorHAnsi"/>
          <w:i/>
          <w:color w:val="000000" w:themeColor="text1"/>
          <w:sz w:val="24"/>
          <w:szCs w:val="24"/>
        </w:rPr>
      </w:pPr>
      <w:r w:rsidRPr="00107B93">
        <w:rPr>
          <w:rFonts w:cstheme="minorHAnsi"/>
          <w:i/>
          <w:color w:val="000000" w:themeColor="text1"/>
          <w:sz w:val="24"/>
          <w:szCs w:val="24"/>
        </w:rPr>
        <w:t>Apoio técnico aos servidores da Câmara, no que tange à utilização dos equipamentos de informática;</w:t>
      </w:r>
    </w:p>
    <w:p w14:paraId="3143D6C8" w14:textId="77777777" w:rsidR="00BB7608" w:rsidRPr="00107B93" w:rsidRDefault="00BB7608" w:rsidP="00BB7608">
      <w:pPr>
        <w:pStyle w:val="PargrafodaLista"/>
        <w:numPr>
          <w:ilvl w:val="0"/>
          <w:numId w:val="6"/>
        </w:numPr>
        <w:autoSpaceDE w:val="0"/>
        <w:autoSpaceDN w:val="0"/>
        <w:adjustRightInd w:val="0"/>
        <w:spacing w:after="0" w:line="240" w:lineRule="auto"/>
        <w:ind w:left="0"/>
        <w:jc w:val="both"/>
        <w:rPr>
          <w:rFonts w:cstheme="minorHAnsi"/>
          <w:i/>
          <w:color w:val="000000" w:themeColor="text1"/>
          <w:sz w:val="24"/>
          <w:szCs w:val="24"/>
        </w:rPr>
      </w:pPr>
      <w:r w:rsidRPr="00107B93">
        <w:rPr>
          <w:rFonts w:cstheme="minorHAnsi"/>
          <w:i/>
          <w:color w:val="000000" w:themeColor="text1"/>
          <w:sz w:val="24"/>
          <w:szCs w:val="24"/>
        </w:rPr>
        <w:t>Atualização de softwares.</w:t>
      </w:r>
    </w:p>
    <w:p w14:paraId="12937E84" w14:textId="77777777" w:rsidR="00BB7608" w:rsidRPr="00107B93" w:rsidRDefault="00BB7608" w:rsidP="00BB7608">
      <w:pPr>
        <w:pStyle w:val="PargrafodaLista"/>
        <w:numPr>
          <w:ilvl w:val="0"/>
          <w:numId w:val="6"/>
        </w:numPr>
        <w:autoSpaceDE w:val="0"/>
        <w:autoSpaceDN w:val="0"/>
        <w:adjustRightInd w:val="0"/>
        <w:ind w:left="0"/>
        <w:jc w:val="both"/>
        <w:rPr>
          <w:rFonts w:cstheme="minorHAnsi"/>
          <w:i/>
          <w:color w:val="000000" w:themeColor="text1"/>
          <w:sz w:val="24"/>
          <w:szCs w:val="24"/>
        </w:rPr>
      </w:pPr>
      <w:r w:rsidRPr="00107B93">
        <w:rPr>
          <w:rFonts w:cstheme="minorHAnsi"/>
          <w:i/>
          <w:color w:val="000000" w:themeColor="text1"/>
          <w:sz w:val="24"/>
          <w:szCs w:val="24"/>
        </w:rPr>
        <w:t xml:space="preserve">Configuração de antivírus, configuração de Firewall; </w:t>
      </w:r>
    </w:p>
    <w:p w14:paraId="3F6948D9" w14:textId="77777777" w:rsidR="00BB7608" w:rsidRPr="00107B93" w:rsidRDefault="00BB7608" w:rsidP="00BB7608">
      <w:pPr>
        <w:pStyle w:val="PargrafodaLista"/>
        <w:numPr>
          <w:ilvl w:val="0"/>
          <w:numId w:val="6"/>
        </w:numPr>
        <w:autoSpaceDE w:val="0"/>
        <w:autoSpaceDN w:val="0"/>
        <w:adjustRightInd w:val="0"/>
        <w:ind w:left="0"/>
        <w:jc w:val="both"/>
        <w:rPr>
          <w:rFonts w:cstheme="minorHAnsi"/>
          <w:i/>
          <w:color w:val="000000" w:themeColor="text1"/>
          <w:sz w:val="24"/>
          <w:szCs w:val="24"/>
        </w:rPr>
      </w:pPr>
      <w:r w:rsidRPr="00107B93">
        <w:rPr>
          <w:rFonts w:cstheme="minorHAnsi"/>
          <w:i/>
          <w:color w:val="000000" w:themeColor="text1"/>
          <w:sz w:val="24"/>
          <w:szCs w:val="24"/>
        </w:rPr>
        <w:t>E demais serviços que necessitem de mão de obra especializada em TI.</w:t>
      </w:r>
    </w:p>
    <w:p w14:paraId="451C7DD4" w14:textId="77777777" w:rsidR="00BB7608" w:rsidRPr="00682342" w:rsidRDefault="00BB7608" w:rsidP="00BB7608">
      <w:pPr>
        <w:pStyle w:val="PargrafodaLista"/>
        <w:autoSpaceDE w:val="0"/>
        <w:autoSpaceDN w:val="0"/>
        <w:adjustRightInd w:val="0"/>
        <w:spacing w:after="0" w:line="240" w:lineRule="auto"/>
        <w:ind w:left="360"/>
        <w:jc w:val="both"/>
        <w:rPr>
          <w:rFonts w:cstheme="minorHAnsi"/>
          <w:i/>
          <w:iCs/>
          <w:color w:val="000000" w:themeColor="text1"/>
          <w:sz w:val="24"/>
          <w:szCs w:val="24"/>
        </w:rPr>
      </w:pPr>
    </w:p>
    <w:p w14:paraId="7114156A"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4.</w:t>
      </w:r>
      <w:r>
        <w:rPr>
          <w:rFonts w:ascii="Times New Roman" w:hAnsi="Times New Roman" w:cs="Times New Roman"/>
        </w:rPr>
        <w:t>4</w:t>
      </w:r>
      <w:r w:rsidRPr="00A823D7">
        <w:rPr>
          <w:rFonts w:ascii="Times New Roman" w:hAnsi="Times New Roman" w:cs="Times New Roman"/>
        </w:rPr>
        <w:t xml:space="preserve"> Os interessados deverão encaminhar a Proposta, contendo </w:t>
      </w:r>
      <w:r>
        <w:rPr>
          <w:rFonts w:ascii="Times New Roman" w:hAnsi="Times New Roman" w:cs="Times New Roman"/>
        </w:rPr>
        <w:t>valor mensal e valor referente a 12 meses.</w:t>
      </w:r>
    </w:p>
    <w:p w14:paraId="2A8676D3"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4.</w:t>
      </w:r>
      <w:r>
        <w:rPr>
          <w:rFonts w:ascii="Times New Roman" w:hAnsi="Times New Roman" w:cs="Times New Roman"/>
        </w:rPr>
        <w:t>5</w:t>
      </w:r>
      <w:r w:rsidRPr="00A823D7">
        <w:rPr>
          <w:rFonts w:ascii="Times New Roman" w:hAnsi="Times New Roman" w:cs="Times New Roman"/>
        </w:rPr>
        <w:t xml:space="preserve"> </w:t>
      </w:r>
      <w:r w:rsidRPr="00A823D7">
        <w:rPr>
          <w:rFonts w:ascii="Times New Roman" w:hAnsi="Times New Roman" w:cs="Times New Roman"/>
          <w:iCs/>
        </w:rPr>
        <w:t>Identificado o fornecedor que propôs o menor preço, serão analisados os documentos de habilitação jurídica, fiscal, social e trabalhista, devendo ser considerados os critérios do art. 70, III, da Lei Federal Nº 14.133/21.</w:t>
      </w:r>
    </w:p>
    <w:bookmarkEnd w:id="7"/>
    <w:p w14:paraId="0389451D" w14:textId="77777777" w:rsidR="00BB7608" w:rsidRPr="00A823D7" w:rsidRDefault="00BB7608" w:rsidP="00BB7608">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ind w:left="360"/>
        <w:rPr>
          <w:rFonts w:ascii="Times New Roman" w:hAnsi="Times New Roman" w:cs="Times New Roman"/>
          <w:sz w:val="22"/>
          <w:szCs w:val="22"/>
        </w:rPr>
      </w:pPr>
      <w:r w:rsidRPr="00A823D7">
        <w:rPr>
          <w:rFonts w:ascii="Times New Roman" w:hAnsi="Times New Roman" w:cs="Times New Roman"/>
          <w:sz w:val="22"/>
          <w:szCs w:val="22"/>
        </w:rPr>
        <w:t>MODELO DE EXECUÇÃO CONTRATUAL (arts. 6º, XXIII, alínea “e” e 40, §1º, inciso II, da Lei nº 14.133/2021). Do local de entrega, do recebimento e aceitação do objeto.</w:t>
      </w:r>
    </w:p>
    <w:p w14:paraId="442D0F73" w14:textId="77777777" w:rsidR="00BB7608" w:rsidRPr="00A823D7" w:rsidRDefault="00BB7608" w:rsidP="00BB7608">
      <w:pPr>
        <w:rPr>
          <w:rFonts w:ascii="Times New Roman" w:hAnsi="Times New Roman" w:cs="Times New Roman"/>
        </w:rPr>
      </w:pPr>
    </w:p>
    <w:p w14:paraId="0FB6852C" w14:textId="77777777" w:rsidR="00BB7608" w:rsidRPr="00A823D7" w:rsidRDefault="00BB7608" w:rsidP="00BB7608">
      <w:pPr>
        <w:rPr>
          <w:rFonts w:ascii="Times New Roman" w:hAnsi="Times New Roman" w:cs="Times New Roman"/>
          <w:b/>
          <w:bCs/>
        </w:rPr>
      </w:pPr>
      <w:r w:rsidRPr="00A823D7">
        <w:rPr>
          <w:rFonts w:ascii="Times New Roman" w:hAnsi="Times New Roman" w:cs="Times New Roman"/>
          <w:b/>
          <w:bCs/>
        </w:rPr>
        <w:t xml:space="preserve">DO LOCAL </w:t>
      </w:r>
      <w:r>
        <w:rPr>
          <w:rFonts w:ascii="Times New Roman" w:hAnsi="Times New Roman" w:cs="Times New Roman"/>
          <w:b/>
          <w:bCs/>
        </w:rPr>
        <w:t>DA PRESTAÇÃO DO SERVIÇO</w:t>
      </w:r>
    </w:p>
    <w:p w14:paraId="681FAD04" w14:textId="77777777" w:rsidR="00BB7608" w:rsidRDefault="00BB7608" w:rsidP="00BB7608">
      <w:pPr>
        <w:spacing w:after="0"/>
        <w:jc w:val="both"/>
        <w:rPr>
          <w:rFonts w:ascii="Times New Roman" w:hAnsi="Times New Roman" w:cs="Times New Roman"/>
        </w:rPr>
      </w:pPr>
      <w:r w:rsidRPr="00A823D7">
        <w:rPr>
          <w:rFonts w:ascii="Times New Roman" w:hAnsi="Times New Roman" w:cs="Times New Roman"/>
        </w:rPr>
        <w:t>5.1 O</w:t>
      </w:r>
      <w:r>
        <w:rPr>
          <w:rFonts w:ascii="Times New Roman" w:hAnsi="Times New Roman" w:cs="Times New Roman"/>
        </w:rPr>
        <w:t>s</w:t>
      </w:r>
      <w:r w:rsidRPr="00A823D7">
        <w:rPr>
          <w:rFonts w:ascii="Times New Roman" w:hAnsi="Times New Roman" w:cs="Times New Roman"/>
        </w:rPr>
        <w:t xml:space="preserve"> </w:t>
      </w:r>
      <w:r>
        <w:rPr>
          <w:rFonts w:ascii="Times New Roman" w:hAnsi="Times New Roman" w:cs="Times New Roman"/>
        </w:rPr>
        <w:t xml:space="preserve">serviços poderão ser solicitados por qualquer servidor da Câmara Municipal, através de ligação telefônica ou mensagem por meio de Aplicativos, devendo o contratado comparecer no local solicitado o mais rápido possível, para solucionar o problema. O serviço será prestado </w:t>
      </w:r>
      <w:r w:rsidRPr="00A823D7">
        <w:rPr>
          <w:rFonts w:ascii="Times New Roman" w:hAnsi="Times New Roman" w:cs="Times New Roman"/>
        </w:rPr>
        <w:t xml:space="preserve">na Sede da Câmara Municipal de Campina Verde/MG, localizada na rua 26, nº. 114, Centro, CEP 38 270 000, </w:t>
      </w:r>
    </w:p>
    <w:p w14:paraId="223D6FF6" w14:textId="77777777" w:rsidR="00BB7608" w:rsidRDefault="00BB7608" w:rsidP="00BB7608">
      <w:pPr>
        <w:spacing w:after="0"/>
        <w:jc w:val="both"/>
        <w:rPr>
          <w:rFonts w:ascii="Times New Roman" w:hAnsi="Times New Roman" w:cs="Times New Roman"/>
        </w:rPr>
      </w:pPr>
      <w:r>
        <w:rPr>
          <w:rFonts w:ascii="Times New Roman" w:hAnsi="Times New Roman" w:cs="Times New Roman"/>
        </w:rPr>
        <w:t xml:space="preserve">5.2 </w:t>
      </w:r>
      <w:r w:rsidRPr="00A823D7">
        <w:rPr>
          <w:rFonts w:ascii="Times New Roman" w:hAnsi="Times New Roman" w:cs="Times New Roman"/>
        </w:rPr>
        <w:t xml:space="preserve">A contratada deverá cumprir todas as obrigações constantes neste Termo de Referência e na sua proposta, assumindo como exclusivamente seus riscos e as despesas decorrentes da boa e perfeita </w:t>
      </w:r>
      <w:r>
        <w:rPr>
          <w:rFonts w:ascii="Times New Roman" w:hAnsi="Times New Roman" w:cs="Times New Roman"/>
        </w:rPr>
        <w:t>prestação dos serviços</w:t>
      </w:r>
      <w:r w:rsidRPr="00A823D7">
        <w:rPr>
          <w:rFonts w:ascii="Times New Roman" w:hAnsi="Times New Roman" w:cs="Times New Roman"/>
        </w:rPr>
        <w:t xml:space="preserve"> e ainda:</w:t>
      </w:r>
    </w:p>
    <w:p w14:paraId="29FCED5C" w14:textId="77777777" w:rsidR="00BB7608" w:rsidRDefault="00BB7608" w:rsidP="00BB7608">
      <w:pPr>
        <w:spacing w:after="0"/>
        <w:jc w:val="both"/>
        <w:rPr>
          <w:rFonts w:ascii="Times New Roman" w:hAnsi="Times New Roman" w:cs="Times New Roman"/>
        </w:rPr>
      </w:pPr>
      <w:r>
        <w:rPr>
          <w:rFonts w:ascii="Times New Roman" w:hAnsi="Times New Roman" w:cs="Times New Roman"/>
        </w:rPr>
        <w:t>5.3. A empresa contratada deverá manter um bom atendimento e suporte aos servidores da Câmara Municipal, estando a disposição para atendimento da demanda toda vez que solicitado, e assegurar o estado funcional do servidor e sua constante manutenção:</w:t>
      </w:r>
    </w:p>
    <w:p w14:paraId="672AB6B7" w14:textId="77777777" w:rsidR="00BB7608" w:rsidRDefault="00BB7608" w:rsidP="00BB7608">
      <w:pPr>
        <w:spacing w:after="0"/>
        <w:jc w:val="both"/>
        <w:rPr>
          <w:rFonts w:ascii="Times New Roman" w:hAnsi="Times New Roman" w:cs="Times New Roman"/>
        </w:rPr>
      </w:pPr>
      <w:r>
        <w:rPr>
          <w:rFonts w:ascii="Times New Roman" w:hAnsi="Times New Roman" w:cs="Times New Roman"/>
        </w:rPr>
        <w:t>5.4. Não transferir a terceiros, por qualquer forma, nem mesmo parcialmente, as obrigações assumidas, nem subcontratar das prestações a que está obrigada.</w:t>
      </w:r>
    </w:p>
    <w:p w14:paraId="6CB07194" w14:textId="77777777" w:rsidR="00BB7608" w:rsidRPr="00A823D7" w:rsidRDefault="00BB7608" w:rsidP="00BB7608">
      <w:pPr>
        <w:spacing w:after="0"/>
        <w:jc w:val="both"/>
        <w:rPr>
          <w:rFonts w:ascii="Times New Roman" w:hAnsi="Times New Roman" w:cs="Times New Roman"/>
        </w:rPr>
      </w:pPr>
    </w:p>
    <w:p w14:paraId="48023892" w14:textId="77777777" w:rsidR="00BB7608" w:rsidRPr="00A823D7" w:rsidRDefault="00BB7608" w:rsidP="00BB7608">
      <w:pPr>
        <w:pStyle w:val="PargrafodaLista"/>
        <w:ind w:left="0"/>
        <w:jc w:val="both"/>
        <w:rPr>
          <w:rFonts w:ascii="Times New Roman" w:hAnsi="Times New Roman" w:cs="Times New Roman"/>
        </w:rPr>
      </w:pPr>
    </w:p>
    <w:p w14:paraId="184111FB" w14:textId="77777777" w:rsidR="00BB7608" w:rsidRDefault="00BB7608" w:rsidP="00BB7608">
      <w:pPr>
        <w:pStyle w:val="PargrafodaLista"/>
        <w:ind w:left="0"/>
        <w:jc w:val="both"/>
        <w:rPr>
          <w:rFonts w:ascii="Times New Roman" w:hAnsi="Times New Roman" w:cs="Times New Roman"/>
          <w:b/>
          <w:bCs/>
        </w:rPr>
      </w:pPr>
      <w:r>
        <w:rPr>
          <w:rFonts w:ascii="Times New Roman" w:hAnsi="Times New Roman" w:cs="Times New Roman"/>
          <w:b/>
          <w:bCs/>
        </w:rPr>
        <w:t>DO PERIODO DA PRESTAÇÃO DOS SERVIÇOS</w:t>
      </w:r>
    </w:p>
    <w:p w14:paraId="135B94F7" w14:textId="77777777" w:rsidR="00BB7608" w:rsidRPr="00945A1E" w:rsidRDefault="00BB7608" w:rsidP="00BB7608">
      <w:pPr>
        <w:pStyle w:val="PargrafodaLista"/>
        <w:ind w:left="0"/>
        <w:jc w:val="both"/>
        <w:rPr>
          <w:rFonts w:ascii="Times New Roman" w:hAnsi="Times New Roman" w:cs="Times New Roman"/>
          <w:b/>
          <w:bCs/>
          <w:i/>
          <w:iCs/>
        </w:rPr>
      </w:pPr>
      <w:bookmarkStart w:id="12" w:name="_Hlk125358847"/>
      <w:r w:rsidRPr="00945A1E">
        <w:rPr>
          <w:rFonts w:ascii="Times New Roman" w:hAnsi="Times New Roman" w:cs="Times New Roman"/>
          <w:iCs/>
        </w:rPr>
        <w:t xml:space="preserve">5.5. A vigência do contrato a ser firmado, observará o disposto no Termo de Referência contados a partir da (assinatura, publicação, emissão da ordem de serviço, entre outros), com vigência a partir de 02/01/2025 a 31/01/202, </w:t>
      </w:r>
      <w:r w:rsidRPr="00945A1E">
        <w:rPr>
          <w:rFonts w:ascii="Times New Roman" w:hAnsi="Times New Roman" w:cs="Times New Roman"/>
          <w:bCs/>
          <w:iCs/>
        </w:rPr>
        <w:t>podendo os prazos serem prorrogados sucessivamente, respeitada a vigência máxima de 10 (dez) anos conforme o artigo 106 e 107 da Lei n° 14.133/2021.</w:t>
      </w:r>
    </w:p>
    <w:bookmarkEnd w:id="12"/>
    <w:p w14:paraId="3B6E85D9" w14:textId="77777777" w:rsidR="00BB7608" w:rsidRPr="00A823D7" w:rsidRDefault="00BB7608" w:rsidP="00BB7608">
      <w:pPr>
        <w:pStyle w:val="PargrafodaLista"/>
        <w:ind w:left="0"/>
        <w:jc w:val="both"/>
        <w:rPr>
          <w:rFonts w:ascii="Times New Roman" w:hAnsi="Times New Roman" w:cs="Times New Roman"/>
          <w:b/>
          <w:bCs/>
        </w:rPr>
      </w:pPr>
    </w:p>
    <w:p w14:paraId="1A119F90" w14:textId="77777777" w:rsidR="00BB7608" w:rsidRPr="00A823D7" w:rsidRDefault="00BB7608" w:rsidP="00BB7608">
      <w:pPr>
        <w:pStyle w:val="Nivel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rPr>
          <w:rFonts w:ascii="Times New Roman" w:hAnsi="Times New Roman" w:cs="Times New Roman"/>
          <w:sz w:val="22"/>
          <w:szCs w:val="22"/>
        </w:rPr>
      </w:pPr>
      <w:r w:rsidRPr="00A823D7">
        <w:rPr>
          <w:rFonts w:ascii="Times New Roman" w:hAnsi="Times New Roman" w:cs="Times New Roman"/>
          <w:sz w:val="22"/>
          <w:szCs w:val="22"/>
        </w:rPr>
        <w:t>6 MODELO DE GESTÃO DO CONTRATO (art. 6º, XXIII, alínea “f”, da Lei nº 14.133/21)</w:t>
      </w:r>
    </w:p>
    <w:p w14:paraId="312326F6"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6.1 O contrato deverá ser executado fielmente pelas partes, de acordo com as cláusulas avençadas e as normas da Lei nº 14.133, de 2021, e cada parte responderá pelas consequências de sua inexecução total ou parcial (Lei nº 14.133/2021, art. 115, caput).</w:t>
      </w:r>
    </w:p>
    <w:p w14:paraId="2C9A886E"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6.2.</w:t>
      </w:r>
      <w:r w:rsidRPr="00A823D7">
        <w:rPr>
          <w:rFonts w:ascii="Times New Roman" w:hAnsi="Times New Roman" w:cs="Times New Roman"/>
        </w:rPr>
        <w:tab/>
        <w:t>A execução do contrato deverá ser acompanhada e fiscalizada pelo fiscal do contrato, ou pelos respectivos substitutos (Lei nº 14.133/2021, art. 117, caput).</w:t>
      </w:r>
    </w:p>
    <w:p w14:paraId="3F70AE5D"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6.2.1</w:t>
      </w:r>
      <w:r w:rsidRPr="00A823D7">
        <w:rPr>
          <w:rFonts w:ascii="Times New Roman" w:hAnsi="Times New Roman" w:cs="Times New Roman"/>
        </w:rPr>
        <w:tab/>
        <w:t>O fiscal do contrato anotará em registro próprio todas as ocorrências relacionadas à execução do contrato, determinando o que for necessário para a regularização das faltas ou dos defeitos observados (Lei nº 14.133/2021, art. 117, §1º).</w:t>
      </w:r>
    </w:p>
    <w:p w14:paraId="60DE0DC9"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6.2.2</w:t>
      </w:r>
      <w:r w:rsidRPr="00A823D7">
        <w:rPr>
          <w:rFonts w:ascii="Times New Roman" w:hAnsi="Times New Roman" w:cs="Times New Roman"/>
        </w:rPr>
        <w:tab/>
        <w:t>O fiscal do contrato informará a seus superiores, em tempo hábil para a adoção das medidas convenientes, a situação que demandar decisão ou providência que ultrapasse sua competência (Lei nº 14.133/2021, art. 117, §2º).</w:t>
      </w:r>
    </w:p>
    <w:p w14:paraId="41C3B65B"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6.3</w:t>
      </w:r>
      <w:r w:rsidRPr="00A823D7">
        <w:rPr>
          <w:rFonts w:ascii="Times New Roman" w:hAnsi="Times New Roman" w:cs="Times New Roman"/>
        </w:rPr>
        <w:tab/>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0C378ED6"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6.4</w:t>
      </w:r>
      <w:r w:rsidRPr="00A823D7">
        <w:rPr>
          <w:rFonts w:ascii="Times New Roman" w:hAnsi="Times New Roman" w:cs="Times New Roman"/>
        </w:rPr>
        <w:tab/>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4A6F700C"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6.5</w:t>
      </w:r>
      <w:r w:rsidRPr="00A823D7">
        <w:rPr>
          <w:rFonts w:ascii="Times New Roman" w:hAnsi="Times New Roman" w:cs="Times New Roman"/>
        </w:rPr>
        <w:tab/>
        <w:t>Somente o contratado será responsável pelos encargos trabalhistas, previdenciários, fiscais e comerciais resultantes da execução do contrato (Lei nº 14.133/2021, art. 121, caput).</w:t>
      </w:r>
    </w:p>
    <w:p w14:paraId="302A6110"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6.5.1</w:t>
      </w:r>
      <w:r w:rsidRPr="00A823D7">
        <w:rPr>
          <w:rFonts w:ascii="Times New Roman" w:hAnsi="Times New Roman" w:cs="Times New Roman"/>
        </w:rPr>
        <w:tab/>
        <w:t>A inadimplência do contratado em relação aos encargos trabalhistas, fiscais e comerciais não transferirá à Administração a responsabilidade pelo seu pagamento e não poderá onerar o objeto do contrato (Lei nº 14.133/2021, art. 121, §1º).</w:t>
      </w:r>
    </w:p>
    <w:p w14:paraId="64DA8172"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6.6</w:t>
      </w:r>
      <w:r w:rsidRPr="00A823D7">
        <w:rPr>
          <w:rFonts w:ascii="Times New Roman" w:hAnsi="Times New Roman" w:cs="Times New Roman"/>
        </w:rPr>
        <w:tab/>
        <w:t>As comunicações entre a Câmara Municipal e a contratada devem ser realizadas por escrito sempre que o ato exigir tal formalidade, admitindo-se, excepcionalmente, o uso de mensagem eletrônica para esse fim (IN 5/2017, art. 44, §2º).</w:t>
      </w:r>
    </w:p>
    <w:p w14:paraId="2DA4DC10"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6.7</w:t>
      </w:r>
      <w:r w:rsidRPr="00A823D7">
        <w:rPr>
          <w:rFonts w:ascii="Times New Roman" w:hAnsi="Times New Roman" w:cs="Times New Roman"/>
        </w:rPr>
        <w:tab/>
        <w:t>O órgão poderá convocar representante da empresa para adoção de providências que devam ser cumpridas de imediato (IN 5/2017, art. 44, 31º).</w:t>
      </w:r>
    </w:p>
    <w:p w14:paraId="289B3000" w14:textId="77777777" w:rsidR="00BB7608" w:rsidRPr="00A823D7" w:rsidRDefault="00BB7608" w:rsidP="00BB7608">
      <w:pPr>
        <w:pStyle w:val="Nivel2"/>
        <w:spacing w:before="0" w:after="0"/>
        <w:rPr>
          <w:rFonts w:ascii="Times New Roman" w:hAnsi="Times New Roman" w:cs="Times New Roman"/>
        </w:rPr>
      </w:pPr>
    </w:p>
    <w:p w14:paraId="648D2FD6" w14:textId="77777777" w:rsidR="00BB7608" w:rsidRPr="00A823D7" w:rsidRDefault="00BB7608" w:rsidP="00BB7608">
      <w:pPr>
        <w:pStyle w:val="Nivel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rPr>
          <w:rFonts w:ascii="Times New Roman" w:hAnsi="Times New Roman" w:cs="Times New Roman"/>
          <w:color w:val="auto"/>
          <w:sz w:val="22"/>
          <w:szCs w:val="22"/>
        </w:rPr>
      </w:pPr>
      <w:r w:rsidRPr="00A823D7">
        <w:rPr>
          <w:rFonts w:ascii="Times New Roman" w:hAnsi="Times New Roman" w:cs="Times New Roman"/>
          <w:color w:val="auto"/>
          <w:sz w:val="22"/>
          <w:szCs w:val="22"/>
        </w:rPr>
        <w:t xml:space="preserve">FORMA E CRITÉRIOS DE SELEÇÃO DO FORNECEDOR MEDIANTE O USO DO SISTEMA DE DISPENSA ELETRÔNICA (art. 6º, inciso XXIII, alínea ‘h’, da Lei nº 14.133/2021) </w:t>
      </w:r>
    </w:p>
    <w:p w14:paraId="17711BA8" w14:textId="77777777" w:rsidR="00BB7608" w:rsidRPr="00A823D7" w:rsidRDefault="00BB7608" w:rsidP="00BB7608">
      <w:pPr>
        <w:pStyle w:val="Nivel2"/>
        <w:spacing w:before="0" w:after="0"/>
        <w:ind w:left="432"/>
        <w:rPr>
          <w:rFonts w:ascii="Times New Roman" w:hAnsi="Times New Roman" w:cs="Times New Roman"/>
          <w:i/>
          <w:iCs/>
          <w:color w:val="FF0000"/>
        </w:rPr>
      </w:pPr>
    </w:p>
    <w:p w14:paraId="693EB99F" w14:textId="77777777" w:rsidR="00BB7608" w:rsidRPr="00A823D7" w:rsidRDefault="00BB7608" w:rsidP="00BB7608">
      <w:pPr>
        <w:pStyle w:val="Nivel2"/>
        <w:numPr>
          <w:ilvl w:val="1"/>
          <w:numId w:val="3"/>
        </w:numPr>
        <w:spacing w:before="0" w:after="0"/>
        <w:ind w:left="0" w:firstLine="0"/>
        <w:rPr>
          <w:rFonts w:ascii="Times New Roman" w:hAnsi="Times New Roman" w:cs="Times New Roman"/>
          <w:iCs/>
          <w:color w:val="auto"/>
        </w:rPr>
      </w:pPr>
      <w:r w:rsidRPr="00A823D7">
        <w:rPr>
          <w:rFonts w:ascii="Times New Roman" w:hAnsi="Times New Roman" w:cs="Times New Roman"/>
        </w:rPr>
        <w:lastRenderedPageBreak/>
        <w:t xml:space="preserve">O critério de julgamento será o de </w:t>
      </w:r>
      <w:r w:rsidRPr="00A823D7">
        <w:rPr>
          <w:rFonts w:ascii="Times New Roman" w:hAnsi="Times New Roman" w:cs="Times New Roman"/>
          <w:b/>
          <w:bCs/>
        </w:rPr>
        <w:t xml:space="preserve">menor preço </w:t>
      </w:r>
      <w:r w:rsidRPr="00A823D7">
        <w:rPr>
          <w:rFonts w:ascii="Times New Roman" w:hAnsi="Times New Roman" w:cs="Times New Roman"/>
        </w:rPr>
        <w:t>desde que observadas às especificações e demais condições estabelecidas neste Termo de Referência</w:t>
      </w:r>
      <w:r w:rsidRPr="00A823D7">
        <w:rPr>
          <w:rFonts w:ascii="Times New Roman" w:hAnsi="Times New Roman" w:cs="Times New Roman"/>
          <w:iCs/>
          <w:color w:val="auto"/>
        </w:rPr>
        <w:t xml:space="preserve">. </w:t>
      </w:r>
    </w:p>
    <w:p w14:paraId="2663EE71" w14:textId="77777777" w:rsidR="00BB7608" w:rsidRPr="00A823D7" w:rsidRDefault="00BB7608" w:rsidP="00BB7608">
      <w:pPr>
        <w:pStyle w:val="Nivel2"/>
        <w:numPr>
          <w:ilvl w:val="1"/>
          <w:numId w:val="3"/>
        </w:numPr>
        <w:spacing w:before="0" w:after="0"/>
        <w:ind w:left="0" w:firstLine="0"/>
        <w:rPr>
          <w:rFonts w:ascii="Times New Roman" w:hAnsi="Times New Roman" w:cs="Times New Roman"/>
          <w:iCs/>
          <w:color w:val="auto"/>
        </w:rPr>
      </w:pPr>
      <w:r w:rsidRPr="00A823D7">
        <w:rPr>
          <w:rFonts w:ascii="Times New Roman" w:hAnsi="Times New Roman" w:cs="Times New Roman"/>
        </w:rPr>
        <w:t xml:space="preserve">O futuro contratado será selecionado mediante processo </w:t>
      </w:r>
      <w:r>
        <w:rPr>
          <w:rFonts w:ascii="Times New Roman" w:hAnsi="Times New Roman" w:cs="Times New Roman"/>
        </w:rPr>
        <w:t xml:space="preserve">de Dispensa de Licitação, de acordo com o artigo </w:t>
      </w:r>
      <w:r w:rsidRPr="009B577E">
        <w:rPr>
          <w:rFonts w:ascii="Times New Roman" w:hAnsi="Times New Roman" w:cs="Times New Roman"/>
        </w:rPr>
        <w:t>75</w:t>
      </w:r>
      <w:r>
        <w:rPr>
          <w:rFonts w:ascii="Times New Roman" w:hAnsi="Times New Roman" w:cs="Times New Roman"/>
        </w:rPr>
        <w:t>, inciso II</w:t>
      </w:r>
      <w:r w:rsidRPr="009B577E">
        <w:rPr>
          <w:rFonts w:ascii="Times New Roman" w:hAnsi="Times New Roman" w:cs="Times New Roman"/>
        </w:rPr>
        <w:t xml:space="preserve"> da Lei Federal nº 14.133/2021</w:t>
      </w:r>
    </w:p>
    <w:p w14:paraId="62BF2B2F" w14:textId="77777777" w:rsidR="00BB7608" w:rsidRPr="00A823D7" w:rsidRDefault="00BB7608" w:rsidP="00BB7608">
      <w:pPr>
        <w:pStyle w:val="Nivel2"/>
        <w:numPr>
          <w:ilvl w:val="1"/>
          <w:numId w:val="3"/>
        </w:numPr>
        <w:spacing w:before="0" w:after="0"/>
        <w:ind w:left="0" w:firstLine="0"/>
        <w:rPr>
          <w:rFonts w:ascii="Times New Roman" w:hAnsi="Times New Roman" w:cs="Times New Roman"/>
          <w:iCs/>
          <w:color w:val="auto"/>
        </w:rPr>
      </w:pPr>
      <w:r w:rsidRPr="00A823D7">
        <w:rPr>
          <w:rFonts w:ascii="Times New Roman" w:hAnsi="Times New Roman" w:cs="Times New Roman"/>
        </w:rPr>
        <w:t>No caso de o procedimento restar fracassado, a Câmara Municipal de Campina Verde poderá:</w:t>
      </w:r>
    </w:p>
    <w:p w14:paraId="5AE88483" w14:textId="77777777" w:rsidR="00BB7608" w:rsidRPr="00A823D7" w:rsidRDefault="00BB7608" w:rsidP="00BB7608">
      <w:pPr>
        <w:pStyle w:val="Nivel2"/>
        <w:spacing w:before="0" w:after="0"/>
        <w:rPr>
          <w:rFonts w:ascii="Times New Roman" w:hAnsi="Times New Roman" w:cs="Times New Roman"/>
        </w:rPr>
      </w:pPr>
      <w:r w:rsidRPr="00A823D7">
        <w:rPr>
          <w:rFonts w:ascii="Times New Roman" w:hAnsi="Times New Roman" w:cs="Times New Roman"/>
        </w:rPr>
        <w:t>a) republicar o procedimento; ou</w:t>
      </w:r>
    </w:p>
    <w:p w14:paraId="253078A6" w14:textId="77777777" w:rsidR="00BB7608" w:rsidRPr="00A823D7" w:rsidRDefault="00BB7608" w:rsidP="00BB7608">
      <w:pPr>
        <w:pStyle w:val="Nivel2"/>
        <w:spacing w:before="0" w:after="0"/>
        <w:rPr>
          <w:rFonts w:ascii="Times New Roman" w:hAnsi="Times New Roman" w:cs="Times New Roman"/>
        </w:rPr>
      </w:pPr>
      <w:r w:rsidRPr="00A823D7">
        <w:rPr>
          <w:rFonts w:ascii="Times New Roman" w:hAnsi="Times New Roman" w:cs="Times New Roman"/>
        </w:rPr>
        <w:t>b) fixar prazo para que os fornecedores interessados possam adequar as suas propostas ou sua situação no que se refere à habilitação; ou</w:t>
      </w:r>
    </w:p>
    <w:p w14:paraId="4F9130BA" w14:textId="77777777" w:rsidR="00BB7608" w:rsidRPr="00A823D7" w:rsidRDefault="00BB7608" w:rsidP="00BB7608">
      <w:pPr>
        <w:pStyle w:val="Nivel2"/>
        <w:spacing w:before="0" w:after="0"/>
        <w:rPr>
          <w:rFonts w:ascii="Times New Roman" w:hAnsi="Times New Roman" w:cs="Times New Roman"/>
        </w:rPr>
      </w:pPr>
      <w:r w:rsidRPr="00A823D7">
        <w:rPr>
          <w:rFonts w:ascii="Times New Roman" w:hAnsi="Times New Roman" w:cs="Times New Roman"/>
        </w:rPr>
        <w:t>c) valer-se, para a contratação, de proposta obtida na pesquisa de preços que serviu de base ao procedimento, se houver, privilegiando-se os menores preços, sempre que possível, e desde que atendidas às condições de habilitação exigidas.</w:t>
      </w:r>
    </w:p>
    <w:p w14:paraId="100720CC" w14:textId="77777777" w:rsidR="00BB7608" w:rsidRPr="00A823D7" w:rsidRDefault="00BB7608" w:rsidP="00BB7608">
      <w:pPr>
        <w:pStyle w:val="Nivel2"/>
        <w:numPr>
          <w:ilvl w:val="1"/>
          <w:numId w:val="3"/>
        </w:numPr>
        <w:spacing w:before="0" w:after="0"/>
        <w:ind w:left="0" w:firstLine="0"/>
        <w:rPr>
          <w:rFonts w:ascii="Times New Roman" w:hAnsi="Times New Roman" w:cs="Times New Roman"/>
          <w:iCs/>
          <w:color w:val="auto"/>
        </w:rPr>
      </w:pPr>
      <w:r w:rsidRPr="00A823D7">
        <w:rPr>
          <w:rFonts w:ascii="Times New Roman" w:hAnsi="Times New Roman" w:cs="Times New Roman"/>
        </w:rPr>
        <w:t xml:space="preserve">No caso de o procedimento restar deserto, a Câmara Municipal de Campina Verde poderá: </w:t>
      </w:r>
    </w:p>
    <w:p w14:paraId="7C81E1AF" w14:textId="77777777" w:rsidR="00BB7608" w:rsidRPr="00A823D7" w:rsidRDefault="00BB7608" w:rsidP="00BB7608">
      <w:pPr>
        <w:pStyle w:val="Nivel2"/>
        <w:spacing w:before="0" w:after="0"/>
        <w:rPr>
          <w:rFonts w:ascii="Times New Roman" w:hAnsi="Times New Roman" w:cs="Times New Roman"/>
        </w:rPr>
      </w:pPr>
      <w:r w:rsidRPr="00A823D7">
        <w:rPr>
          <w:rFonts w:ascii="Times New Roman" w:hAnsi="Times New Roman" w:cs="Times New Roman"/>
        </w:rPr>
        <w:t xml:space="preserve">a) republicar o procedimento; ou </w:t>
      </w:r>
    </w:p>
    <w:p w14:paraId="1DBC03E4" w14:textId="77777777" w:rsidR="00BB7608" w:rsidRPr="00A823D7" w:rsidRDefault="00BB7608" w:rsidP="00BB7608">
      <w:pPr>
        <w:pStyle w:val="Nivel2"/>
        <w:spacing w:before="0" w:after="0"/>
        <w:rPr>
          <w:rFonts w:ascii="Times New Roman" w:hAnsi="Times New Roman" w:cs="Times New Roman"/>
          <w:iCs/>
          <w:color w:val="auto"/>
        </w:rPr>
      </w:pPr>
      <w:r w:rsidRPr="00A823D7">
        <w:rPr>
          <w:rFonts w:ascii="Times New Roman" w:hAnsi="Times New Roman" w:cs="Times New Roman"/>
        </w:rPr>
        <w:t>b) valer-se, para a contratação, de proposta obtida na pesquisa de preços que serviu de base ao procedimento, se houver, privilegiando-se os menores preços, sempre que possível, e desde que atendidas às condições de habilitação exigidas.</w:t>
      </w:r>
    </w:p>
    <w:p w14:paraId="50EE0B7B" w14:textId="77777777" w:rsidR="00BB7608" w:rsidRPr="00A823D7" w:rsidRDefault="00BB7608" w:rsidP="00BB7608">
      <w:pPr>
        <w:pStyle w:val="Contedo"/>
        <w:spacing w:line="240" w:lineRule="auto"/>
        <w:rPr>
          <w:rFonts w:ascii="Times New Roman" w:hAnsi="Times New Roman" w:cs="Times New Roman"/>
          <w:bCs/>
          <w:sz w:val="22"/>
          <w:szCs w:val="22"/>
        </w:rPr>
      </w:pPr>
    </w:p>
    <w:p w14:paraId="573B5CBA" w14:textId="77777777" w:rsidR="00BB7608" w:rsidRPr="00A823D7" w:rsidRDefault="00BB7608" w:rsidP="00BB7608">
      <w:pPr>
        <w:pStyle w:val="Nivel1"/>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360"/>
        </w:tabs>
        <w:spacing w:before="0" w:after="0"/>
        <w:rPr>
          <w:rFonts w:ascii="Times New Roman" w:hAnsi="Times New Roman" w:cs="Times New Roman"/>
          <w:sz w:val="22"/>
          <w:szCs w:val="22"/>
        </w:rPr>
      </w:pPr>
      <w:r w:rsidRPr="00A823D7">
        <w:rPr>
          <w:rFonts w:ascii="Times New Roman" w:hAnsi="Times New Roman" w:cs="Times New Roman"/>
          <w:sz w:val="22"/>
          <w:szCs w:val="22"/>
        </w:rPr>
        <w:t xml:space="preserve">ADEQUAÇÃO ORÇAMENTÁRIA </w:t>
      </w:r>
    </w:p>
    <w:p w14:paraId="1B612CC1" w14:textId="77777777" w:rsidR="00BB7608" w:rsidRPr="00A823D7" w:rsidRDefault="00BB7608" w:rsidP="00BB7608">
      <w:pPr>
        <w:pStyle w:val="PargrafodaLista"/>
        <w:numPr>
          <w:ilvl w:val="1"/>
          <w:numId w:val="4"/>
        </w:numPr>
        <w:spacing w:after="0" w:line="276" w:lineRule="auto"/>
        <w:ind w:left="0" w:firstLine="0"/>
        <w:jc w:val="both"/>
        <w:rPr>
          <w:rFonts w:ascii="Times New Roman" w:hAnsi="Times New Roman" w:cs="Times New Roman"/>
          <w:i/>
          <w:iCs/>
          <w:color w:val="FF0000"/>
        </w:rPr>
      </w:pPr>
      <w:r w:rsidRPr="00A823D7">
        <w:rPr>
          <w:rFonts w:ascii="Times New Roman" w:hAnsi="Times New Roman" w:cs="Times New Roman"/>
        </w:rPr>
        <w:t>As despesas decorrentes da presente contratação correrão à conta de recursos específicos consignados no Orçamento da Câmara Municipal de Campina Verde/MG.</w:t>
      </w:r>
    </w:p>
    <w:p w14:paraId="79FEB224" w14:textId="77777777" w:rsidR="00BB7608" w:rsidRDefault="00BB7608" w:rsidP="00BB7608">
      <w:pPr>
        <w:pStyle w:val="PargrafodaLista"/>
        <w:numPr>
          <w:ilvl w:val="2"/>
          <w:numId w:val="3"/>
        </w:numPr>
        <w:spacing w:after="0" w:line="276" w:lineRule="auto"/>
        <w:ind w:left="0" w:firstLine="0"/>
        <w:jc w:val="both"/>
        <w:rPr>
          <w:rFonts w:ascii="Times New Roman" w:hAnsi="Times New Roman" w:cs="Times New Roman"/>
          <w:iCs/>
        </w:rPr>
      </w:pPr>
      <w:r w:rsidRPr="00A823D7">
        <w:rPr>
          <w:rFonts w:ascii="Times New Roman" w:hAnsi="Times New Roman" w:cs="Times New Roman"/>
          <w:iCs/>
        </w:rPr>
        <w:t>A contratação será atendida pela seguinte dotação:</w:t>
      </w:r>
    </w:p>
    <w:p w14:paraId="3B04FA9A" w14:textId="77777777" w:rsidR="00BB7608" w:rsidRDefault="00BB7608" w:rsidP="00BB7608">
      <w:pPr>
        <w:pStyle w:val="PargrafodaLista"/>
        <w:spacing w:after="0" w:line="276" w:lineRule="auto"/>
        <w:ind w:left="0"/>
        <w:jc w:val="both"/>
        <w:rPr>
          <w:rFonts w:ascii="Times New Roman" w:hAnsi="Times New Roman" w:cs="Times New Roman"/>
          <w:iCs/>
        </w:rPr>
      </w:pPr>
    </w:p>
    <w:p w14:paraId="490EB299" w14:textId="77777777" w:rsidR="00BB7608" w:rsidRPr="00116D44" w:rsidRDefault="00BB7608" w:rsidP="00BB7608">
      <w:pPr>
        <w:pStyle w:val="PargrafodaLista"/>
        <w:spacing w:after="0"/>
        <w:ind w:left="360"/>
        <w:jc w:val="both"/>
        <w:rPr>
          <w:rFonts w:ascii="Times New Roman" w:hAnsi="Times New Roman"/>
          <w:bCs/>
          <w:iCs/>
          <w:color w:val="000000"/>
        </w:rPr>
      </w:pPr>
      <w:bookmarkStart w:id="13" w:name="_Hlk180159881"/>
      <w:r w:rsidRPr="00116D44">
        <w:rPr>
          <w:rFonts w:ascii="Times New Roman" w:hAnsi="Times New Roman"/>
          <w:bCs/>
          <w:iCs/>
          <w:color w:val="000000"/>
        </w:rPr>
        <w:t>Unidade Orçamentária</w:t>
      </w:r>
    </w:p>
    <w:p w14:paraId="53E66A74" w14:textId="77777777" w:rsidR="00BB7608" w:rsidRPr="00116D44" w:rsidRDefault="00BB7608" w:rsidP="00BB7608">
      <w:pPr>
        <w:pStyle w:val="PargrafodaLista"/>
        <w:spacing w:after="0"/>
        <w:ind w:left="360"/>
        <w:jc w:val="both"/>
        <w:rPr>
          <w:rFonts w:ascii="Times New Roman" w:hAnsi="Times New Roman"/>
          <w:bCs/>
          <w:iCs/>
          <w:color w:val="000000"/>
        </w:rPr>
      </w:pPr>
      <w:r w:rsidRPr="00116D44">
        <w:rPr>
          <w:rFonts w:ascii="Times New Roman" w:hAnsi="Times New Roman"/>
          <w:bCs/>
          <w:iCs/>
          <w:color w:val="000000"/>
        </w:rPr>
        <w:t>01.00.00 - CÂMARA MUNICIPAL</w:t>
      </w:r>
    </w:p>
    <w:p w14:paraId="498EB9EF" w14:textId="77777777" w:rsidR="00BB7608" w:rsidRPr="00116D44" w:rsidRDefault="00BB7608" w:rsidP="00BB7608">
      <w:pPr>
        <w:pStyle w:val="PargrafodaLista"/>
        <w:spacing w:after="0"/>
        <w:ind w:left="360"/>
        <w:jc w:val="both"/>
        <w:rPr>
          <w:rFonts w:ascii="Times New Roman" w:hAnsi="Times New Roman"/>
          <w:bCs/>
          <w:iCs/>
          <w:color w:val="000000"/>
        </w:rPr>
      </w:pPr>
      <w:r w:rsidRPr="00116D44">
        <w:rPr>
          <w:rFonts w:ascii="Times New Roman" w:hAnsi="Times New Roman"/>
          <w:bCs/>
          <w:iCs/>
          <w:color w:val="000000"/>
        </w:rPr>
        <w:t>01.01.00 - PLENÁRIO DA CÂMARA</w:t>
      </w:r>
    </w:p>
    <w:p w14:paraId="037FDED8" w14:textId="77777777" w:rsidR="00BB7608" w:rsidRPr="00116D44" w:rsidRDefault="00BB7608" w:rsidP="00BB7608">
      <w:pPr>
        <w:pStyle w:val="PargrafodaLista"/>
        <w:spacing w:after="0"/>
        <w:ind w:left="360"/>
        <w:jc w:val="both"/>
        <w:rPr>
          <w:rFonts w:ascii="Times New Roman" w:hAnsi="Times New Roman"/>
          <w:bCs/>
          <w:iCs/>
          <w:color w:val="000000"/>
        </w:rPr>
      </w:pPr>
      <w:r w:rsidRPr="00116D44">
        <w:rPr>
          <w:rFonts w:ascii="Times New Roman" w:hAnsi="Times New Roman"/>
          <w:bCs/>
          <w:iCs/>
          <w:color w:val="000000"/>
        </w:rPr>
        <w:t>CLASSIFICAÇÃO DA DESPESA</w:t>
      </w:r>
    </w:p>
    <w:p w14:paraId="5B94AFDA" w14:textId="77777777" w:rsidR="00BB7608" w:rsidRPr="00116D44" w:rsidRDefault="00BB7608" w:rsidP="00BB7608">
      <w:pPr>
        <w:pStyle w:val="PargrafodaLista"/>
        <w:spacing w:after="0"/>
        <w:ind w:left="360"/>
        <w:jc w:val="both"/>
        <w:rPr>
          <w:rFonts w:ascii="Times New Roman" w:hAnsi="Times New Roman"/>
          <w:bCs/>
          <w:iCs/>
          <w:color w:val="000000"/>
        </w:rPr>
      </w:pPr>
      <w:r w:rsidRPr="00116D44">
        <w:rPr>
          <w:rFonts w:ascii="Times New Roman" w:hAnsi="Times New Roman"/>
          <w:bCs/>
          <w:iCs/>
          <w:color w:val="000000"/>
        </w:rPr>
        <w:t>FUNÇÃO: 01 – Legislativa</w:t>
      </w:r>
    </w:p>
    <w:p w14:paraId="722B1E8D" w14:textId="77777777" w:rsidR="00BB7608" w:rsidRPr="00116D44" w:rsidRDefault="00BB7608" w:rsidP="00BB7608">
      <w:pPr>
        <w:pStyle w:val="PargrafodaLista"/>
        <w:spacing w:after="0"/>
        <w:ind w:left="360"/>
        <w:jc w:val="both"/>
        <w:rPr>
          <w:rFonts w:ascii="Times New Roman" w:hAnsi="Times New Roman"/>
          <w:bCs/>
          <w:iCs/>
          <w:color w:val="000000"/>
        </w:rPr>
      </w:pPr>
      <w:r w:rsidRPr="00116D44">
        <w:rPr>
          <w:rFonts w:ascii="Times New Roman" w:hAnsi="Times New Roman"/>
          <w:bCs/>
          <w:iCs/>
          <w:color w:val="000000"/>
        </w:rPr>
        <w:t>SUBFUNÇÃO: 01.031 – Ação Legislativa</w:t>
      </w:r>
    </w:p>
    <w:p w14:paraId="7B3FF7B0" w14:textId="77777777" w:rsidR="00BB7608" w:rsidRPr="00116D44" w:rsidRDefault="00BB7608" w:rsidP="00BB7608">
      <w:pPr>
        <w:pStyle w:val="PargrafodaLista"/>
        <w:spacing w:after="0"/>
        <w:ind w:left="360"/>
        <w:jc w:val="both"/>
        <w:rPr>
          <w:rFonts w:ascii="Times New Roman" w:hAnsi="Times New Roman"/>
          <w:bCs/>
          <w:iCs/>
          <w:color w:val="000000"/>
        </w:rPr>
      </w:pPr>
      <w:r w:rsidRPr="00116D44">
        <w:rPr>
          <w:rFonts w:ascii="Times New Roman" w:hAnsi="Times New Roman"/>
          <w:bCs/>
          <w:iCs/>
          <w:color w:val="000000"/>
        </w:rPr>
        <w:t>PROGRAMA: 01.031.0001 – Processo Legislativo</w:t>
      </w:r>
    </w:p>
    <w:p w14:paraId="600E0D80" w14:textId="77777777" w:rsidR="00BB7608" w:rsidRPr="00116D44" w:rsidRDefault="00BB7608" w:rsidP="00BB7608">
      <w:pPr>
        <w:pStyle w:val="PargrafodaLista"/>
        <w:spacing w:after="0"/>
        <w:ind w:left="360"/>
        <w:jc w:val="both"/>
        <w:rPr>
          <w:rFonts w:ascii="Times New Roman" w:hAnsi="Times New Roman"/>
          <w:bCs/>
          <w:iCs/>
          <w:color w:val="000000"/>
        </w:rPr>
      </w:pPr>
      <w:r w:rsidRPr="00116D44">
        <w:rPr>
          <w:rFonts w:ascii="Times New Roman" w:hAnsi="Times New Roman"/>
          <w:bCs/>
          <w:iCs/>
          <w:color w:val="000000"/>
        </w:rPr>
        <w:t>PROJETO/ATIVIDADE: 2.0006 – Corpo Legislativo</w:t>
      </w:r>
    </w:p>
    <w:p w14:paraId="1628DD5D" w14:textId="77777777" w:rsidR="00BB7608" w:rsidRPr="00116D44" w:rsidRDefault="00BB7608" w:rsidP="00BB7608">
      <w:pPr>
        <w:pStyle w:val="PargrafodaLista"/>
        <w:spacing w:after="0"/>
        <w:ind w:left="360"/>
        <w:jc w:val="both"/>
        <w:rPr>
          <w:rFonts w:ascii="Times New Roman" w:hAnsi="Times New Roman"/>
          <w:bCs/>
          <w:iCs/>
          <w:color w:val="000000"/>
        </w:rPr>
      </w:pPr>
      <w:r w:rsidRPr="00116D44">
        <w:rPr>
          <w:rFonts w:ascii="Times New Roman" w:hAnsi="Times New Roman"/>
          <w:bCs/>
          <w:iCs/>
          <w:color w:val="000000"/>
        </w:rPr>
        <w:t>ELEMENTO DA DESPESA: 3.3.90.39.99– Outros Serviços de Terceiros - Pessoa Jurídica</w:t>
      </w:r>
    </w:p>
    <w:p w14:paraId="38C107E9" w14:textId="77777777" w:rsidR="00BB7608" w:rsidRPr="00DD53BD" w:rsidRDefault="00BB7608" w:rsidP="00BB7608">
      <w:pPr>
        <w:pStyle w:val="PargrafodaLista"/>
        <w:spacing w:after="0"/>
        <w:ind w:left="360"/>
        <w:jc w:val="both"/>
        <w:rPr>
          <w:rFonts w:ascii="Times New Roman" w:hAnsi="Times New Roman"/>
        </w:rPr>
      </w:pPr>
      <w:r w:rsidRPr="00116D44">
        <w:rPr>
          <w:rFonts w:ascii="Times New Roman" w:hAnsi="Times New Roman"/>
          <w:bCs/>
          <w:iCs/>
          <w:color w:val="000000"/>
        </w:rPr>
        <w:t>01.01.00-01.031.0001.2.006-3.3.90.39.99</w:t>
      </w:r>
    </w:p>
    <w:bookmarkEnd w:id="13"/>
    <w:p w14:paraId="6059484A" w14:textId="77777777" w:rsidR="00BB7608" w:rsidRPr="00A823D7" w:rsidRDefault="00BB7608" w:rsidP="00BB7608">
      <w:pPr>
        <w:pStyle w:val="Nivel1"/>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360"/>
        </w:tabs>
        <w:rPr>
          <w:rFonts w:ascii="Times New Roman" w:hAnsi="Times New Roman" w:cs="Times New Roman"/>
          <w:bCs/>
          <w:sz w:val="22"/>
          <w:szCs w:val="22"/>
        </w:rPr>
      </w:pPr>
      <w:r w:rsidRPr="00A823D7">
        <w:rPr>
          <w:rFonts w:ascii="Times New Roman" w:hAnsi="Times New Roman" w:cs="Times New Roman"/>
          <w:bCs/>
          <w:sz w:val="22"/>
          <w:szCs w:val="22"/>
        </w:rPr>
        <w:t xml:space="preserve">OBRIGAÇÕES DA CONTRATANTE </w:t>
      </w:r>
    </w:p>
    <w:p w14:paraId="5C372622"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 xml:space="preserve">9.1. São obrigações da Contratante: </w:t>
      </w:r>
    </w:p>
    <w:p w14:paraId="4ABECBBB"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9.1.1. receber o objeto no prazo e condições estabelecidas no Termo de Referência deste edital;</w:t>
      </w:r>
    </w:p>
    <w:p w14:paraId="149A958F"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9.1.2. verificar minuciosamente, no prazo fixado, a conformidade dos itens com as especificações constantes do edital e da proposta, para fins de aceitação e recebimento definitivo;</w:t>
      </w:r>
    </w:p>
    <w:p w14:paraId="09685383"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 xml:space="preserve">9.1.3. comunicar à Contratada, por escrito, sobre imperfeições, falhas ou </w:t>
      </w:r>
    </w:p>
    <w:p w14:paraId="025883CA"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irregularidades verificadas no objeto fornecido, para que seja substituído, reparado ou corrigido;</w:t>
      </w:r>
    </w:p>
    <w:p w14:paraId="18C47C88"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 xml:space="preserve">9.1.4. acompanhar e fiscalizar o cumprimento das obrigações da Contratada, através de comissão/servidor especialmente designado; </w:t>
      </w:r>
    </w:p>
    <w:p w14:paraId="44EA1DF6"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9.1.5. efetuar o pagamento à contratada no valor correspondente ao fornecimento do objeto, no prazo e forma estabelecidos no Termo de Referência;</w:t>
      </w:r>
    </w:p>
    <w:p w14:paraId="648C4BD1"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 xml:space="preserve">9.2. A Administração não responderá por quaisquer compromissos assumidos pela Contratada com terceiros, ainda que vinculados à execução do presente Termo de Contrato, bem como por </w:t>
      </w:r>
      <w:r w:rsidRPr="00A823D7">
        <w:rPr>
          <w:rFonts w:ascii="Times New Roman" w:hAnsi="Times New Roman" w:cs="Times New Roman"/>
        </w:rPr>
        <w:lastRenderedPageBreak/>
        <w:t>qualquer dano causado a terceiros em decorrência de ato da Contratada, de seus empregados, prepostos ou subordinados.</w:t>
      </w:r>
    </w:p>
    <w:p w14:paraId="75458EE1"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9.3. Verificar, durante toda a execução do Contrato, a manutenção, pela Contratada, de todas as condições de habilitação e qualificação exigidas na Licitação, em compatibilidade com as obrigações assumidas;</w:t>
      </w:r>
    </w:p>
    <w:p w14:paraId="0887348B"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 xml:space="preserve">9.4. Permitir o acesso dos empregados da Contratada ao local de </w:t>
      </w:r>
      <w:r>
        <w:rPr>
          <w:rFonts w:ascii="Times New Roman" w:hAnsi="Times New Roman" w:cs="Times New Roman"/>
        </w:rPr>
        <w:t>prestação de serviço</w:t>
      </w:r>
      <w:r w:rsidRPr="00A823D7">
        <w:rPr>
          <w:rFonts w:ascii="Times New Roman" w:hAnsi="Times New Roman" w:cs="Times New Roman"/>
        </w:rPr>
        <w:t>;</w:t>
      </w:r>
    </w:p>
    <w:p w14:paraId="45F77410" w14:textId="77777777" w:rsidR="00BB7608" w:rsidRPr="00A823D7" w:rsidRDefault="00BB7608" w:rsidP="00BB7608">
      <w:pPr>
        <w:pStyle w:val="PargrafodaLista"/>
        <w:ind w:left="0"/>
        <w:jc w:val="both"/>
        <w:rPr>
          <w:rFonts w:ascii="Times New Roman" w:hAnsi="Times New Roman" w:cs="Times New Roman"/>
        </w:rPr>
      </w:pPr>
    </w:p>
    <w:p w14:paraId="412C7329" w14:textId="77777777" w:rsidR="00BB7608" w:rsidRPr="00A823D7" w:rsidRDefault="00BB7608" w:rsidP="00BB7608">
      <w:pPr>
        <w:pBdr>
          <w:top w:val="single" w:sz="4" w:space="1" w:color="auto"/>
          <w:left w:val="single" w:sz="4" w:space="4" w:color="auto"/>
          <w:bottom w:val="single" w:sz="4" w:space="1" w:color="auto"/>
          <w:right w:val="single" w:sz="4" w:space="4" w:color="auto"/>
        </w:pBdr>
        <w:shd w:val="clear" w:color="auto" w:fill="BFBFBF" w:themeFill="background1" w:themeFillShade="BF"/>
        <w:jc w:val="both"/>
        <w:rPr>
          <w:rFonts w:ascii="Times New Roman" w:hAnsi="Times New Roman" w:cs="Times New Roman"/>
          <w:b/>
          <w:bCs/>
        </w:rPr>
      </w:pPr>
      <w:r w:rsidRPr="00A823D7">
        <w:rPr>
          <w:rFonts w:ascii="Times New Roman" w:hAnsi="Times New Roman" w:cs="Times New Roman"/>
          <w:b/>
          <w:bCs/>
        </w:rPr>
        <w:t xml:space="preserve">10. OBRIGAÇÕES DA CONTRATADA </w:t>
      </w:r>
    </w:p>
    <w:p w14:paraId="614AD491" w14:textId="77777777" w:rsidR="00BB7608" w:rsidRPr="00A823D7" w:rsidRDefault="00BB7608" w:rsidP="00BB7608">
      <w:pPr>
        <w:spacing w:after="0"/>
        <w:jc w:val="both"/>
        <w:rPr>
          <w:rFonts w:ascii="Times New Roman" w:hAnsi="Times New Roman" w:cs="Times New Roman"/>
        </w:rPr>
      </w:pPr>
      <w:r w:rsidRPr="00A823D7">
        <w:rPr>
          <w:rFonts w:ascii="Times New Roman" w:hAnsi="Times New Roman" w:cs="Times New Roman"/>
        </w:rPr>
        <w:t xml:space="preserve">10.1. A Contratada deve cumprir todas as obrigações constantes deste termo de referência e em seus anexos, assumindo como exclusivamente seus os riscos e as despesas decorrentes da boa e perfeita execução do objeto, observando, ainda, as obrigações a seguir dispostas: </w:t>
      </w:r>
    </w:p>
    <w:p w14:paraId="0EC9B55E" w14:textId="77777777" w:rsidR="00BB7608" w:rsidRPr="00A823D7" w:rsidRDefault="00BB7608" w:rsidP="00BB7608">
      <w:pPr>
        <w:spacing w:after="0"/>
        <w:jc w:val="both"/>
        <w:rPr>
          <w:rFonts w:ascii="Times New Roman" w:hAnsi="Times New Roman" w:cs="Times New Roman"/>
        </w:rPr>
      </w:pPr>
      <w:r w:rsidRPr="00A823D7">
        <w:rPr>
          <w:rFonts w:ascii="Times New Roman" w:hAnsi="Times New Roman" w:cs="Times New Roman"/>
        </w:rPr>
        <w:t>10.1.1. efetuar a entrega do objeto em perfeitas condições, conforme especificações, prazo e local constantes no edital e seus anexos, acompanhado da respectiva nota fiscal, na qual constarão as indicações referentes a marca, fabricante, modelo, procedência e prazo de garantia ou validade;</w:t>
      </w:r>
    </w:p>
    <w:p w14:paraId="6B3F7FD5" w14:textId="77777777" w:rsidR="00BB7608" w:rsidRPr="00A823D7" w:rsidRDefault="00BB7608" w:rsidP="00BB7608">
      <w:pPr>
        <w:spacing w:after="0"/>
        <w:jc w:val="both"/>
        <w:rPr>
          <w:rFonts w:ascii="Times New Roman" w:hAnsi="Times New Roman" w:cs="Times New Roman"/>
        </w:rPr>
      </w:pPr>
      <w:r w:rsidRPr="00A823D7">
        <w:rPr>
          <w:rFonts w:ascii="Times New Roman" w:hAnsi="Times New Roman" w:cs="Times New Roman"/>
        </w:rPr>
        <w:t>10.1.2. responsabilizar-se pelos vícios e danos decorrentes do objeto, de acordo com os artigos 12, 13 e 17 a 27, do Código de Defesa do Consumidor (Lei nº 8.078, de 1990);</w:t>
      </w:r>
    </w:p>
    <w:p w14:paraId="7E18006B" w14:textId="77777777" w:rsidR="00BB7608" w:rsidRPr="00A823D7" w:rsidRDefault="00BB7608" w:rsidP="00BB7608">
      <w:pPr>
        <w:spacing w:after="0"/>
        <w:jc w:val="both"/>
        <w:rPr>
          <w:rFonts w:ascii="Times New Roman" w:hAnsi="Times New Roman" w:cs="Times New Roman"/>
        </w:rPr>
      </w:pPr>
      <w:r w:rsidRPr="00A823D7">
        <w:rPr>
          <w:rFonts w:ascii="Times New Roman" w:hAnsi="Times New Roman" w:cs="Times New Roman"/>
        </w:rPr>
        <w:t>10.1.3. substituir, reparar ou corrigir, às suas expensas, no prazo fixado neste edital, o objeto com avarias ou defeitos;</w:t>
      </w:r>
    </w:p>
    <w:p w14:paraId="79D4F464" w14:textId="77777777" w:rsidR="00BB7608" w:rsidRPr="00A823D7" w:rsidRDefault="00BB7608" w:rsidP="00BB7608">
      <w:pPr>
        <w:spacing w:after="0"/>
        <w:jc w:val="both"/>
        <w:rPr>
          <w:rFonts w:ascii="Times New Roman" w:hAnsi="Times New Roman" w:cs="Times New Roman"/>
        </w:rPr>
      </w:pPr>
      <w:r w:rsidRPr="00A823D7">
        <w:rPr>
          <w:rFonts w:ascii="Times New Roman" w:hAnsi="Times New Roman" w:cs="Times New Roman"/>
        </w:rPr>
        <w:t>10.1.4. comunicar à Contratante, no prazo máximo de 24 (vinte e quatro) horas que antecede a data da entrega, os motivos que impossibilitem o cumprimento do prazo previsto, com a devida comprovação;</w:t>
      </w:r>
    </w:p>
    <w:p w14:paraId="79B09357" w14:textId="77777777" w:rsidR="00BB7608" w:rsidRPr="00A823D7" w:rsidRDefault="00BB7608" w:rsidP="00BB7608">
      <w:pPr>
        <w:spacing w:after="0"/>
        <w:jc w:val="both"/>
        <w:rPr>
          <w:rFonts w:ascii="Times New Roman" w:hAnsi="Times New Roman" w:cs="Times New Roman"/>
        </w:rPr>
      </w:pPr>
      <w:r w:rsidRPr="00A823D7">
        <w:rPr>
          <w:rFonts w:ascii="Times New Roman" w:hAnsi="Times New Roman" w:cs="Times New Roman"/>
        </w:rPr>
        <w:t>10.1.5. manter, durante toda a execução do contrato, em compatibilidade com as obrigações assumidas, todas as condições de habilitação e qualificação exigidas na licitação;</w:t>
      </w:r>
    </w:p>
    <w:p w14:paraId="061169EB" w14:textId="77777777" w:rsidR="00BB7608" w:rsidRPr="00A823D7" w:rsidRDefault="00BB7608" w:rsidP="00BB7608">
      <w:pPr>
        <w:spacing w:after="0"/>
        <w:jc w:val="both"/>
        <w:rPr>
          <w:rFonts w:ascii="Times New Roman" w:hAnsi="Times New Roman" w:cs="Times New Roman"/>
        </w:rPr>
      </w:pPr>
      <w:r w:rsidRPr="00A823D7">
        <w:rPr>
          <w:rFonts w:ascii="Times New Roman" w:hAnsi="Times New Roman" w:cs="Times New Roman"/>
        </w:rPr>
        <w:t>10.1.6. indicar preposto para representá-la durante a execução do contrato.</w:t>
      </w:r>
    </w:p>
    <w:p w14:paraId="651912D8" w14:textId="77777777" w:rsidR="00BB7608" w:rsidRPr="00A823D7" w:rsidRDefault="00BB7608" w:rsidP="00BB7608">
      <w:pPr>
        <w:spacing w:after="0"/>
        <w:jc w:val="both"/>
        <w:rPr>
          <w:rFonts w:ascii="Times New Roman" w:hAnsi="Times New Roman" w:cs="Times New Roman"/>
        </w:rPr>
      </w:pPr>
    </w:p>
    <w:p w14:paraId="0DF4C456" w14:textId="77777777" w:rsidR="00BB7608" w:rsidRPr="00A823D7" w:rsidRDefault="00BB7608" w:rsidP="00BB7608">
      <w:pPr>
        <w:spacing w:after="0"/>
        <w:jc w:val="both"/>
        <w:rPr>
          <w:rFonts w:ascii="Times New Roman" w:hAnsi="Times New Roman" w:cs="Times New Roman"/>
          <w:b/>
          <w:bCs/>
        </w:rPr>
      </w:pPr>
      <w:r w:rsidRPr="00A823D7">
        <w:rPr>
          <w:rFonts w:ascii="Times New Roman" w:hAnsi="Times New Roman" w:cs="Times New Roman"/>
          <w:b/>
          <w:bCs/>
        </w:rPr>
        <w:t>Das Sanções:</w:t>
      </w:r>
    </w:p>
    <w:p w14:paraId="021CBEE2" w14:textId="77777777" w:rsidR="00BB7608" w:rsidRPr="00A823D7" w:rsidRDefault="00BB7608" w:rsidP="00BB7608">
      <w:pPr>
        <w:spacing w:after="0"/>
        <w:jc w:val="both"/>
        <w:rPr>
          <w:rFonts w:ascii="Times New Roman" w:hAnsi="Times New Roman" w:cs="Times New Roman"/>
        </w:rPr>
      </w:pPr>
      <w:r w:rsidRPr="00A823D7">
        <w:rPr>
          <w:rFonts w:ascii="Times New Roman" w:hAnsi="Times New Roman" w:cs="Times New Roman"/>
        </w:rPr>
        <w:t>10.2. Comete infração administrativa o fornecedor que cometer quaisquer das infrações previstas no art. 155 da Lei Federal nº 14.133, de 2021.</w:t>
      </w:r>
    </w:p>
    <w:p w14:paraId="23D39AF3"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10.2.1.dar causa à inexecução parcial do contrato;</w:t>
      </w:r>
    </w:p>
    <w:p w14:paraId="07EC34A0"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10.2.2. dar causa à inexecução parcial do contrato que cause grave dano à Câmara, ao funcionamento dos serviços públicos ou ao interesse coletivo;</w:t>
      </w:r>
    </w:p>
    <w:p w14:paraId="0BAB882A"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10.2.3. dar causa à inexecução total do contrato;</w:t>
      </w:r>
    </w:p>
    <w:p w14:paraId="4E9362E9"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10.2.4. deixar de entregar a documentação exigida para o certame;</w:t>
      </w:r>
    </w:p>
    <w:p w14:paraId="07467291"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 xml:space="preserve">10.2.5. não manter a proposta, salvo em decorrência de fato superveniente </w:t>
      </w:r>
    </w:p>
    <w:p w14:paraId="34A5EA0F"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devidamente justificado;</w:t>
      </w:r>
    </w:p>
    <w:p w14:paraId="5C1122EE"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10.2.6. não celebrar o contrato ou não entregar a documentação exigida para a contratação, quando convocado dentro do prazo de validade de sua proposta;</w:t>
      </w:r>
    </w:p>
    <w:p w14:paraId="1875EA5E"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10.2.7. ensejar o retardamento da execução ou da entrega do objeto sem motivo justificado;</w:t>
      </w:r>
    </w:p>
    <w:p w14:paraId="7EACCCD2"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10.2.8. apresentar declaração ou documentação falsa exigida para o certame ou prestar declaração falsa durante a dispensa ou a execução do contrato;</w:t>
      </w:r>
    </w:p>
    <w:p w14:paraId="463A88BA"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10.2.9. fraudar a dispensa ou praticar ato fraudulento na execução do contrato;</w:t>
      </w:r>
    </w:p>
    <w:p w14:paraId="4E9C2BE6"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 xml:space="preserve">10.2.10. comportar-se de modo inidôneo ou cometer fraude de qualquer </w:t>
      </w:r>
    </w:p>
    <w:p w14:paraId="584CF8B6"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natureza;</w:t>
      </w:r>
    </w:p>
    <w:p w14:paraId="1BEE3603"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10.2.11. praticar atos ilícitos com vistas a frustrar os objetivos deste certame.</w:t>
      </w:r>
    </w:p>
    <w:p w14:paraId="1C9AC70A"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10.2.12. praticar ato lesivo previsto no art. 5º da Lei nº 12.846, de 1º de agosto de 2013.</w:t>
      </w:r>
    </w:p>
    <w:p w14:paraId="78D29C14"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 xml:space="preserve">10.3. O fornecedor que cometer qualquer das infrações discriminadas nos </w:t>
      </w:r>
    </w:p>
    <w:p w14:paraId="42BA961D"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 xml:space="preserve">subitens anteriores ficará sujeito, sem prejuízo da responsabilidade civil e </w:t>
      </w:r>
    </w:p>
    <w:p w14:paraId="0B1DB147"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criminal, às seguintes sanções:</w:t>
      </w:r>
    </w:p>
    <w:p w14:paraId="0D26A300"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lastRenderedPageBreak/>
        <w:t>a) Advertência pela falta do subitem 10.2.1 deste termo de referência, quando não se justificar a imposição de penalidade mais grave;</w:t>
      </w:r>
    </w:p>
    <w:p w14:paraId="1E47DEF0"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b) Multa de 10% (dez por cento) sobre o valor estimado dos itens prejudicados pela conduta do fornecedor, por qualquer das infrações dos subitens 10.2.1 a 10.2.12;</w:t>
      </w:r>
    </w:p>
    <w:p w14:paraId="46406FE9"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c) Impedimento de licitar e contratar no âmbito da Administração Pública direta e indireta do ente federativo que tiver aplicado a sanção, pelo prazo máximo de 3 (três) anos, nos casos dos subitens 10.2.2 a 10.2.7 deste termo de referência, quando não se justificar a imposição de penalidade mais grave;</w:t>
      </w:r>
    </w:p>
    <w:p w14:paraId="31120581"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10.2.8 a 10.2.12, bem como nos demais casos que justifiquem a imposição da penalidade mais grave;</w:t>
      </w:r>
    </w:p>
    <w:p w14:paraId="1B69E0C2"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10.4. Na aplicação das sanções serão considerados:</w:t>
      </w:r>
    </w:p>
    <w:p w14:paraId="47E04379"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10.4.1. a natureza e a gravidade da infração cometida;</w:t>
      </w:r>
    </w:p>
    <w:p w14:paraId="0189605D"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10.4.2. as peculiaridades do caso concreto;</w:t>
      </w:r>
    </w:p>
    <w:p w14:paraId="0E427660"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10.4.3. as circunstâncias agravantes ou atenuantes;</w:t>
      </w:r>
    </w:p>
    <w:p w14:paraId="26C40942"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10.4.4. os danos que dela provierem para a Administração Pública;</w:t>
      </w:r>
    </w:p>
    <w:p w14:paraId="49A3F9C9"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10.4.5. a implantação ou o aperfeiçoamento de programa de integridade, conforme normas e orientações dos órgãos de controle.</w:t>
      </w:r>
    </w:p>
    <w:p w14:paraId="32B27D2F"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10.5. Se a multa aplicada e as indenizações cabíveis forem superiores ao valor de pagamento eventualmente devido pela Administração ao contratado, além da perda desse valor, a diferença será cobrada judicialmente.</w:t>
      </w:r>
    </w:p>
    <w:p w14:paraId="0479381D"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10.6. A aplicação das sanções previstas neste termo de referência não exclui, em hipótese alguma, a obrigação de reparação integral do dano causado à Câmara Municipal.</w:t>
      </w:r>
    </w:p>
    <w:p w14:paraId="396A6150" w14:textId="77777777" w:rsidR="00BB7608" w:rsidRPr="00A823D7" w:rsidRDefault="00BB7608" w:rsidP="00BB7608">
      <w:pPr>
        <w:pStyle w:val="PargrafodaLista"/>
        <w:ind w:left="0"/>
        <w:jc w:val="both"/>
        <w:rPr>
          <w:rFonts w:ascii="Times New Roman" w:hAnsi="Times New Roman" w:cs="Times New Roman"/>
        </w:rPr>
      </w:pPr>
      <w:r w:rsidRPr="00A823D7">
        <w:rPr>
          <w:rFonts w:ascii="Times New Roman" w:hAnsi="Times New Roman" w:cs="Times New Roman"/>
        </w:rPr>
        <w:t>10.7. A penalidade de multa pode ser aplicada cumulativamente com as demais sanções.</w:t>
      </w:r>
    </w:p>
    <w:p w14:paraId="41241D6B" w14:textId="77777777" w:rsidR="00BB7608" w:rsidRDefault="00BB7608" w:rsidP="00BB7608">
      <w:pPr>
        <w:jc w:val="both"/>
        <w:rPr>
          <w:rFonts w:ascii="Times New Roman" w:hAnsi="Times New Roman" w:cs="Times New Roman"/>
        </w:rPr>
      </w:pPr>
    </w:p>
    <w:p w14:paraId="2189662B" w14:textId="77777777" w:rsidR="00BB7608" w:rsidRPr="00107B93" w:rsidRDefault="00BB7608" w:rsidP="00BB7608">
      <w:pPr>
        <w:pBdr>
          <w:top w:val="single" w:sz="4" w:space="1" w:color="auto"/>
          <w:left w:val="single" w:sz="4" w:space="4" w:color="auto"/>
          <w:bottom w:val="single" w:sz="4" w:space="1" w:color="auto"/>
          <w:right w:val="single" w:sz="4" w:space="4" w:color="auto"/>
        </w:pBdr>
        <w:shd w:val="clear" w:color="auto" w:fill="BFBFBF" w:themeFill="background1" w:themeFillShade="BF"/>
        <w:jc w:val="both"/>
        <w:rPr>
          <w:rFonts w:ascii="Times New Roman" w:hAnsi="Times New Roman" w:cs="Times New Roman"/>
          <w:b/>
          <w:bCs/>
        </w:rPr>
      </w:pPr>
      <w:r w:rsidRPr="00107B93">
        <w:rPr>
          <w:rFonts w:ascii="Times New Roman" w:hAnsi="Times New Roman" w:cs="Times New Roman"/>
          <w:b/>
          <w:bCs/>
        </w:rPr>
        <w:t>11 DA HABILITAÇÃO</w:t>
      </w:r>
    </w:p>
    <w:p w14:paraId="2F21405C"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11.1. Os documentos necessários à habilitação deverão estar com prazo vigente, à exceção daqueles que por sua natureza não contenham validade.</w:t>
      </w:r>
    </w:p>
    <w:p w14:paraId="29AEE0DD"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11.1.1 Para habilitação desta Dispensa de Licitação será exigida a seguinte documentação:</w:t>
      </w:r>
    </w:p>
    <w:p w14:paraId="34F55727"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 xml:space="preserve">11.2. </w:t>
      </w:r>
      <w:r w:rsidRPr="00BE54E9">
        <w:rPr>
          <w:rFonts w:ascii="Times New Roman" w:hAnsi="Times New Roman" w:cs="Times New Roman"/>
          <w:b/>
          <w:bCs/>
          <w:i/>
          <w:iCs/>
        </w:rPr>
        <w:t>Habilitação jurídica</w:t>
      </w:r>
      <w:r w:rsidRPr="00BE54E9">
        <w:rPr>
          <w:rFonts w:ascii="Times New Roman" w:hAnsi="Times New Roman" w:cs="Times New Roman"/>
        </w:rPr>
        <w:t xml:space="preserve"> </w:t>
      </w:r>
    </w:p>
    <w:p w14:paraId="431D36FA"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a) Ato constitutivo, estatuto ou contrato social em vigor, devidamente registrado ou inscrito.</w:t>
      </w:r>
    </w:p>
    <w:p w14:paraId="52D2FD6B"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 xml:space="preserve">b) Em se tratando de Microempreendedor individual-MEI: Certificado da Condição de Microempreendedor Individual - CCMEI; </w:t>
      </w:r>
    </w:p>
    <w:p w14:paraId="0350E198"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c) Documento de identificação com foto do proprietário/sócios.</w:t>
      </w:r>
    </w:p>
    <w:p w14:paraId="50EB3106"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 xml:space="preserve">11.3. </w:t>
      </w:r>
      <w:r w:rsidRPr="00BE54E9">
        <w:rPr>
          <w:rFonts w:ascii="Times New Roman" w:hAnsi="Times New Roman" w:cs="Times New Roman"/>
          <w:b/>
          <w:bCs/>
          <w:i/>
          <w:iCs/>
        </w:rPr>
        <w:t>Regularidade Fiscal, Social e Trabalhista</w:t>
      </w:r>
      <w:r w:rsidRPr="00BE54E9">
        <w:rPr>
          <w:rFonts w:ascii="Times New Roman" w:hAnsi="Times New Roman" w:cs="Times New Roman"/>
        </w:rPr>
        <w:t xml:space="preserve">: </w:t>
      </w:r>
    </w:p>
    <w:p w14:paraId="69C4A4D9"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 xml:space="preserve">a) Prova de inscrição no Cadastro Nacional da Pessoa Jurídica (CNPJ); </w:t>
      </w:r>
    </w:p>
    <w:p w14:paraId="37F4F85E"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 xml:space="preserve">b) Prova de regularidade fiscal perante a Fazenda Nacional (Certidão Conjunta da Secretaria da Receita Federal do Brasil de se- RFB e da Procuradoria-Geral da Fazenda Nacional – PGFN, conforme Portaria MF nº 358/14 e Portaria Conjunta RFB/PGFN nº 1.751/14), dentro u período de validade; </w:t>
      </w:r>
    </w:p>
    <w:p w14:paraId="4BE8F854"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 xml:space="preserve">c) Prova de regularidade para com a Fazenda Estadual, abrangendo todos os tributos de competência do Estado e relativa à sede ou domicílio do proponente, dentro de seu período de validade; </w:t>
      </w:r>
    </w:p>
    <w:p w14:paraId="438B819C"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 xml:space="preserve">d) Prova de regularidade para com a Fazenda Municipal, abrangendo todos os tributos de competência do Município relativa à sede ou domicílio do proponente dentro de seu período de validade; </w:t>
      </w:r>
    </w:p>
    <w:p w14:paraId="59F8285E"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t>e) Prova de regularidade relativa ao Fundo de Garantia por Tempo de Serviço - FGTS, emitida pela Caixa Econômica Federal, dentro de seu período de validade;</w:t>
      </w:r>
    </w:p>
    <w:p w14:paraId="2031912A" w14:textId="77777777" w:rsidR="00BB7608" w:rsidRPr="00BE54E9" w:rsidRDefault="00BB7608" w:rsidP="00BB7608">
      <w:pPr>
        <w:spacing w:after="0"/>
        <w:jc w:val="both"/>
        <w:rPr>
          <w:rFonts w:ascii="Times New Roman" w:hAnsi="Times New Roman" w:cs="Times New Roman"/>
        </w:rPr>
      </w:pPr>
      <w:r w:rsidRPr="00BE54E9">
        <w:rPr>
          <w:rFonts w:ascii="Times New Roman" w:hAnsi="Times New Roman" w:cs="Times New Roman"/>
        </w:rPr>
        <w:lastRenderedPageBreak/>
        <w:t xml:space="preserve">f) Certidão de regularidade relativa a débitos inadimplidos perante a Justiça do Trabalho (CNDT), mediante a apresentação de certidão negativa, em plena validade, que poderá ser obtida no site </w:t>
      </w:r>
      <w:hyperlink r:id="rId7" w:history="1">
        <w:r w:rsidRPr="00BE54E9">
          <w:rPr>
            <w:rStyle w:val="Hyperlink"/>
            <w:rFonts w:ascii="Times New Roman" w:hAnsi="Times New Roman" w:cs="Times New Roman"/>
          </w:rPr>
          <w:t>www.tst.jus.br/certidão</w:t>
        </w:r>
      </w:hyperlink>
      <w:r w:rsidRPr="00BE54E9">
        <w:rPr>
          <w:rFonts w:ascii="Times New Roman" w:hAnsi="Times New Roman" w:cs="Times New Roman"/>
        </w:rPr>
        <w:t>;</w:t>
      </w:r>
    </w:p>
    <w:p w14:paraId="289ACB21" w14:textId="77777777" w:rsidR="00BB7608" w:rsidRPr="00BE54E9" w:rsidRDefault="00BB7608" w:rsidP="00BB7608">
      <w:pPr>
        <w:jc w:val="both"/>
        <w:rPr>
          <w:rFonts w:ascii="Times New Roman" w:hAnsi="Times New Roman" w:cs="Times New Roman"/>
        </w:rPr>
      </w:pPr>
      <w:r w:rsidRPr="00BE54E9">
        <w:rPr>
          <w:rFonts w:ascii="Times New Roman" w:hAnsi="Times New Roman" w:cs="Times New Roman"/>
        </w:rPr>
        <w:t>11.4.</w:t>
      </w:r>
      <w:r w:rsidRPr="00BE54E9">
        <w:rPr>
          <w:rFonts w:ascii="Times New Roman" w:hAnsi="Times New Roman" w:cs="Times New Roman"/>
          <w:b/>
          <w:bCs/>
        </w:rPr>
        <w:t xml:space="preserve"> </w:t>
      </w:r>
      <w:r w:rsidRPr="00BE54E9">
        <w:rPr>
          <w:rFonts w:ascii="Times New Roman" w:hAnsi="Times New Roman" w:cs="Times New Roman"/>
          <w:b/>
          <w:bCs/>
          <w:i/>
          <w:iCs/>
        </w:rPr>
        <w:t>Declarações Complementares.</w:t>
      </w:r>
    </w:p>
    <w:p w14:paraId="556F86C8" w14:textId="77777777" w:rsidR="00BB7608" w:rsidRPr="00A823D7" w:rsidRDefault="00BB7608" w:rsidP="00BB7608">
      <w:pPr>
        <w:pBdr>
          <w:top w:val="single" w:sz="4" w:space="1" w:color="auto"/>
          <w:left w:val="single" w:sz="4" w:space="4" w:color="auto"/>
          <w:bottom w:val="single" w:sz="4" w:space="1" w:color="auto"/>
          <w:right w:val="single" w:sz="4" w:space="4" w:color="auto"/>
        </w:pBdr>
        <w:shd w:val="clear" w:color="auto" w:fill="BFBFBF" w:themeFill="background1" w:themeFillShade="BF"/>
        <w:rPr>
          <w:rFonts w:ascii="Times New Roman" w:hAnsi="Times New Roman" w:cs="Times New Roman"/>
          <w:b/>
          <w:bCs/>
        </w:rPr>
      </w:pPr>
      <w:r w:rsidRPr="00A823D7">
        <w:rPr>
          <w:rFonts w:ascii="Times New Roman" w:hAnsi="Times New Roman" w:cs="Times New Roman"/>
          <w:b/>
          <w:bCs/>
        </w:rPr>
        <w:t>1</w:t>
      </w:r>
      <w:r>
        <w:rPr>
          <w:rFonts w:ascii="Times New Roman" w:hAnsi="Times New Roman" w:cs="Times New Roman"/>
          <w:b/>
          <w:bCs/>
        </w:rPr>
        <w:t>2</w:t>
      </w:r>
      <w:r w:rsidRPr="00A823D7">
        <w:rPr>
          <w:rFonts w:ascii="Times New Roman" w:hAnsi="Times New Roman" w:cs="Times New Roman"/>
          <w:b/>
          <w:bCs/>
        </w:rPr>
        <w:t xml:space="preserve"> DO PAGAMENTO </w:t>
      </w:r>
    </w:p>
    <w:p w14:paraId="32927FAC"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1</w:t>
      </w:r>
      <w:r>
        <w:rPr>
          <w:rFonts w:ascii="Times New Roman" w:hAnsi="Times New Roman" w:cs="Times New Roman"/>
        </w:rPr>
        <w:t>2</w:t>
      </w:r>
      <w:r w:rsidRPr="00A823D7">
        <w:rPr>
          <w:rFonts w:ascii="Times New Roman" w:hAnsi="Times New Roman" w:cs="Times New Roman"/>
        </w:rPr>
        <w:t xml:space="preserve">.1. FORMA DE PAGAMENTO </w:t>
      </w:r>
    </w:p>
    <w:p w14:paraId="3938BB3B" w14:textId="77777777" w:rsidR="00BB7608" w:rsidRPr="00A823D7" w:rsidRDefault="00BB7608" w:rsidP="00BB7608">
      <w:pPr>
        <w:spacing w:line="240" w:lineRule="auto"/>
        <w:jc w:val="both"/>
        <w:rPr>
          <w:rFonts w:ascii="Times New Roman" w:hAnsi="Times New Roman" w:cs="Times New Roman"/>
        </w:rPr>
      </w:pPr>
      <w:r w:rsidRPr="00A823D7">
        <w:rPr>
          <w:rFonts w:ascii="Times New Roman" w:hAnsi="Times New Roman" w:cs="Times New Roman"/>
        </w:rPr>
        <w:t>1</w:t>
      </w:r>
      <w:r>
        <w:rPr>
          <w:rFonts w:ascii="Times New Roman" w:hAnsi="Times New Roman" w:cs="Times New Roman"/>
        </w:rPr>
        <w:t>2</w:t>
      </w:r>
      <w:r w:rsidRPr="00A823D7">
        <w:rPr>
          <w:rFonts w:ascii="Times New Roman" w:hAnsi="Times New Roman" w:cs="Times New Roman"/>
        </w:rPr>
        <w:t>.1.1.O pagamento será realizado através de ordem bancária, para crédito em banco, agência e conta corrente indicados pelo contratado.</w:t>
      </w:r>
    </w:p>
    <w:p w14:paraId="5073A6CA" w14:textId="77777777" w:rsidR="00BB7608" w:rsidRPr="00A823D7" w:rsidRDefault="00BB7608" w:rsidP="00BB7608">
      <w:pPr>
        <w:jc w:val="both"/>
        <w:rPr>
          <w:rFonts w:ascii="Times New Roman" w:hAnsi="Times New Roman" w:cs="Times New Roman"/>
        </w:rPr>
      </w:pPr>
      <w:r w:rsidRPr="00A823D7">
        <w:rPr>
          <w:rFonts w:ascii="Times New Roman" w:hAnsi="Times New Roman" w:cs="Times New Roman"/>
        </w:rPr>
        <w:t>1</w:t>
      </w:r>
      <w:r>
        <w:rPr>
          <w:rFonts w:ascii="Times New Roman" w:hAnsi="Times New Roman" w:cs="Times New Roman"/>
        </w:rPr>
        <w:t>2</w:t>
      </w:r>
      <w:r w:rsidRPr="00A823D7">
        <w:rPr>
          <w:rFonts w:ascii="Times New Roman" w:hAnsi="Times New Roman" w:cs="Times New Roman"/>
        </w:rPr>
        <w:t xml:space="preserve">.2. PRAZO DE PAGAMENTO </w:t>
      </w:r>
    </w:p>
    <w:p w14:paraId="7FD283D9" w14:textId="77777777" w:rsidR="00BB7608" w:rsidRPr="00945A1E" w:rsidRDefault="00BB7608" w:rsidP="00BB7608">
      <w:pPr>
        <w:autoSpaceDE w:val="0"/>
        <w:autoSpaceDN w:val="0"/>
        <w:adjustRightInd w:val="0"/>
        <w:jc w:val="both"/>
        <w:rPr>
          <w:rFonts w:ascii="Times New Roman" w:hAnsi="Times New Roman" w:cs="Times New Roman"/>
          <w:i/>
          <w:iCs/>
          <w:szCs w:val="26"/>
        </w:rPr>
      </w:pPr>
      <w:r w:rsidRPr="00945A1E">
        <w:rPr>
          <w:rFonts w:ascii="Times New Roman" w:hAnsi="Times New Roman" w:cs="Times New Roman"/>
        </w:rPr>
        <w:t xml:space="preserve">12.2.1. </w:t>
      </w:r>
      <w:bookmarkStart w:id="14" w:name="_Hlk180159928"/>
      <w:r w:rsidRPr="00945A1E">
        <w:rPr>
          <w:rFonts w:ascii="Times New Roman" w:hAnsi="Times New Roman" w:cs="Times New Roman"/>
          <w:iCs/>
          <w:szCs w:val="26"/>
        </w:rPr>
        <w:t>Os pagamentos serão realizados mensalmente mediante, ordem bancária e depósito em conta corrente, à vista da Nota Fiscal ou Nota Fiscal/Fatura apresentada pela CONTRATADA, devidamente atestada pelo responsável pela fiscalização e acompanhamento da execução do contrato, no prazo de até 5 (cinco) dias úteis, contados a partir da data da emissão do referido atesto, sendo efetuada a retenção na fonte dos tributos e contribuições elencadas nas disposições determinadas pelos órgãos fiscais e fazendários, em conformidade com as legislações e instruções normativas vigentes.</w:t>
      </w:r>
      <w:bookmarkEnd w:id="14"/>
    </w:p>
    <w:p w14:paraId="4A190E52" w14:textId="77777777" w:rsidR="00BB7608" w:rsidRPr="00A823D7" w:rsidRDefault="00BB7608" w:rsidP="00BB7608">
      <w:pPr>
        <w:tabs>
          <w:tab w:val="left" w:pos="284"/>
        </w:tabs>
        <w:autoSpaceDE w:val="0"/>
        <w:autoSpaceDN w:val="0"/>
        <w:adjustRightInd w:val="0"/>
        <w:spacing w:after="0" w:line="276" w:lineRule="auto"/>
        <w:jc w:val="both"/>
        <w:rPr>
          <w:rFonts w:ascii="Times New Roman" w:hAnsi="Times New Roman" w:cs="Times New Roman"/>
        </w:rPr>
      </w:pPr>
      <w:r w:rsidRPr="00A823D7">
        <w:rPr>
          <w:rFonts w:ascii="Times New Roman" w:hAnsi="Times New Roman" w:cs="Times New Roman"/>
        </w:rPr>
        <w:t>1</w:t>
      </w:r>
      <w:r>
        <w:rPr>
          <w:rFonts w:ascii="Times New Roman" w:hAnsi="Times New Roman" w:cs="Times New Roman"/>
        </w:rPr>
        <w:t>2</w:t>
      </w:r>
      <w:r w:rsidRPr="00A823D7">
        <w:rPr>
          <w:rFonts w:ascii="Times New Roman" w:hAnsi="Times New Roman" w:cs="Times New Roman"/>
        </w:rPr>
        <w:t>.2.</w:t>
      </w:r>
      <w:r>
        <w:rPr>
          <w:rFonts w:ascii="Times New Roman" w:hAnsi="Times New Roman" w:cs="Times New Roman"/>
        </w:rPr>
        <w:t>2</w:t>
      </w:r>
      <w:r w:rsidRPr="00A823D7">
        <w:rPr>
          <w:rFonts w:ascii="Times New Roman" w:hAnsi="Times New Roman" w:cs="Times New Roman"/>
        </w:rPr>
        <w:t xml:space="preserve">. Nenhum pagamento será efetuado à contratada enquanto pendente de liquidação qualquer obrigação financeira que lhe for imposta, em virtude de penalidade ou inadimplência, sem que isso gere direito ao pleito de reajustamento dos preços ou correção monetária. </w:t>
      </w:r>
    </w:p>
    <w:p w14:paraId="3E474E9C" w14:textId="77777777" w:rsidR="00BB7608" w:rsidRPr="00A823D7" w:rsidRDefault="00BB7608" w:rsidP="00BB7608">
      <w:pPr>
        <w:tabs>
          <w:tab w:val="left" w:pos="284"/>
        </w:tabs>
        <w:autoSpaceDE w:val="0"/>
        <w:autoSpaceDN w:val="0"/>
        <w:adjustRightInd w:val="0"/>
        <w:spacing w:after="0" w:line="276" w:lineRule="auto"/>
        <w:jc w:val="both"/>
        <w:rPr>
          <w:rFonts w:ascii="Times New Roman" w:hAnsi="Times New Roman" w:cs="Times New Roman"/>
        </w:rPr>
      </w:pPr>
      <w:r w:rsidRPr="00A823D7">
        <w:rPr>
          <w:rFonts w:ascii="Times New Roman" w:hAnsi="Times New Roman" w:cs="Times New Roman"/>
        </w:rPr>
        <w:t>1</w:t>
      </w:r>
      <w:r>
        <w:rPr>
          <w:rFonts w:ascii="Times New Roman" w:hAnsi="Times New Roman" w:cs="Times New Roman"/>
        </w:rPr>
        <w:t>2</w:t>
      </w:r>
      <w:r w:rsidRPr="00A823D7">
        <w:rPr>
          <w:rFonts w:ascii="Times New Roman" w:hAnsi="Times New Roman" w:cs="Times New Roman"/>
        </w:rPr>
        <w:t>.2.</w:t>
      </w:r>
      <w:r>
        <w:rPr>
          <w:rFonts w:ascii="Times New Roman" w:hAnsi="Times New Roman" w:cs="Times New Roman"/>
        </w:rPr>
        <w:t>3</w:t>
      </w:r>
      <w:r w:rsidRPr="00A823D7">
        <w:rPr>
          <w:rFonts w:ascii="Times New Roman" w:hAnsi="Times New Roman" w:cs="Times New Roman"/>
        </w:rPr>
        <w:t>. Deverá ser emitida Nota Fiscal em nome da Câmara Municipal conforme descrição da Autorização de Fornecimento.</w:t>
      </w:r>
    </w:p>
    <w:p w14:paraId="509F82F3" w14:textId="77777777" w:rsidR="00BB7608" w:rsidRPr="00A823D7" w:rsidRDefault="00BB7608" w:rsidP="00BB7608">
      <w:pPr>
        <w:tabs>
          <w:tab w:val="left" w:pos="284"/>
        </w:tabs>
        <w:autoSpaceDE w:val="0"/>
        <w:autoSpaceDN w:val="0"/>
        <w:adjustRightInd w:val="0"/>
        <w:spacing w:after="0" w:line="276" w:lineRule="auto"/>
        <w:jc w:val="both"/>
        <w:rPr>
          <w:rFonts w:ascii="Times New Roman" w:hAnsi="Times New Roman" w:cs="Times New Roman"/>
        </w:rPr>
      </w:pPr>
      <w:r w:rsidRPr="00A823D7">
        <w:rPr>
          <w:rFonts w:ascii="Times New Roman" w:hAnsi="Times New Roman" w:cs="Times New Roman"/>
        </w:rPr>
        <w:t>1</w:t>
      </w:r>
      <w:r>
        <w:rPr>
          <w:rFonts w:ascii="Times New Roman" w:hAnsi="Times New Roman" w:cs="Times New Roman"/>
        </w:rPr>
        <w:t>2</w:t>
      </w:r>
      <w:r w:rsidRPr="00A823D7">
        <w:rPr>
          <w:rFonts w:ascii="Times New Roman" w:hAnsi="Times New Roman" w:cs="Times New Roman"/>
        </w:rPr>
        <w:t>.2.</w:t>
      </w:r>
      <w:r>
        <w:rPr>
          <w:rFonts w:ascii="Times New Roman" w:hAnsi="Times New Roman" w:cs="Times New Roman"/>
        </w:rPr>
        <w:t>4</w:t>
      </w:r>
      <w:r w:rsidRPr="00A823D7">
        <w:rPr>
          <w:rFonts w:ascii="Times New Roman" w:hAnsi="Times New Roman" w:cs="Times New Roman"/>
        </w:rPr>
        <w:t>. A Nota Fiscal que for apresentada com erro será devolvida ao detentor, para retificação ou substituição.</w:t>
      </w:r>
    </w:p>
    <w:p w14:paraId="126F7AAC" w14:textId="77777777" w:rsidR="00BB7608" w:rsidRDefault="00BB7608" w:rsidP="00BB7608">
      <w:pPr>
        <w:tabs>
          <w:tab w:val="left" w:pos="284"/>
        </w:tabs>
        <w:autoSpaceDE w:val="0"/>
        <w:autoSpaceDN w:val="0"/>
        <w:adjustRightInd w:val="0"/>
        <w:spacing w:after="0" w:line="276" w:lineRule="auto"/>
        <w:jc w:val="both"/>
        <w:rPr>
          <w:rFonts w:ascii="Times New Roman" w:hAnsi="Times New Roman" w:cs="Times New Roman"/>
          <w:lang w:val="pt-PT"/>
        </w:rPr>
      </w:pPr>
      <w:r w:rsidRPr="00A823D7">
        <w:rPr>
          <w:rFonts w:ascii="Times New Roman" w:hAnsi="Times New Roman" w:cs="Times New Roman"/>
        </w:rPr>
        <w:t>1</w:t>
      </w:r>
      <w:r>
        <w:rPr>
          <w:rFonts w:ascii="Times New Roman" w:hAnsi="Times New Roman" w:cs="Times New Roman"/>
        </w:rPr>
        <w:t>2</w:t>
      </w:r>
      <w:r w:rsidRPr="00A823D7">
        <w:rPr>
          <w:rFonts w:ascii="Times New Roman" w:hAnsi="Times New Roman" w:cs="Times New Roman"/>
        </w:rPr>
        <w:t>.2.</w:t>
      </w:r>
      <w:r>
        <w:rPr>
          <w:rFonts w:ascii="Times New Roman" w:hAnsi="Times New Roman" w:cs="Times New Roman"/>
        </w:rPr>
        <w:t>5</w:t>
      </w:r>
      <w:r w:rsidRPr="00A823D7">
        <w:rPr>
          <w:rFonts w:ascii="Times New Roman" w:hAnsi="Times New Roman" w:cs="Times New Roman"/>
        </w:rPr>
        <w:t xml:space="preserve">. </w:t>
      </w:r>
      <w:r w:rsidRPr="00A823D7">
        <w:rPr>
          <w:rFonts w:ascii="Times New Roman" w:hAnsi="Times New Roman" w:cs="Times New Roman"/>
          <w:lang w:val="pt-PT"/>
        </w:rPr>
        <w:t xml:space="preserve">Para realização dos pagamentos, o licitante vencedor deverá manter a regularidade fiscal apresentada durante processo de habilitação; </w:t>
      </w:r>
    </w:p>
    <w:p w14:paraId="59C1DC85" w14:textId="77777777" w:rsidR="00BB7608" w:rsidRPr="00A823D7" w:rsidRDefault="00BB7608" w:rsidP="00BB7608">
      <w:pPr>
        <w:spacing w:after="0"/>
        <w:jc w:val="both"/>
        <w:rPr>
          <w:rFonts w:ascii="Times New Roman" w:eastAsia="Calibri" w:hAnsi="Times New Roman" w:cs="Times New Roman"/>
        </w:rPr>
      </w:pPr>
      <w:r w:rsidRPr="00A823D7">
        <w:rPr>
          <w:rFonts w:ascii="Times New Roman" w:hAnsi="Times New Roman" w:cs="Times New Roman"/>
          <w:lang w:val="pt-PT"/>
        </w:rPr>
        <w:t>1</w:t>
      </w:r>
      <w:r>
        <w:rPr>
          <w:rFonts w:ascii="Times New Roman" w:hAnsi="Times New Roman" w:cs="Times New Roman"/>
          <w:lang w:val="pt-PT"/>
        </w:rPr>
        <w:t>2</w:t>
      </w:r>
      <w:r w:rsidRPr="00A823D7">
        <w:rPr>
          <w:rFonts w:ascii="Times New Roman" w:hAnsi="Times New Roman" w:cs="Times New Roman"/>
          <w:lang w:val="pt-PT"/>
        </w:rPr>
        <w:t>.2.</w:t>
      </w:r>
      <w:r>
        <w:rPr>
          <w:rFonts w:ascii="Times New Roman" w:hAnsi="Times New Roman" w:cs="Times New Roman"/>
          <w:lang w:val="pt-PT"/>
        </w:rPr>
        <w:t>6</w:t>
      </w:r>
      <w:r w:rsidRPr="00A823D7">
        <w:rPr>
          <w:rFonts w:ascii="Times New Roman" w:hAnsi="Times New Roman" w:cs="Times New Roman"/>
          <w:lang w:val="pt-PT"/>
        </w:rPr>
        <w:t xml:space="preserve">. </w:t>
      </w:r>
      <w:r w:rsidRPr="00A823D7">
        <w:rPr>
          <w:rFonts w:ascii="Times New Roman" w:eastAsia="Calibri" w:hAnsi="Times New Roman" w:cs="Times New Roman"/>
        </w:rPr>
        <w:t>A retenção do imposto de renda deverá ser destacada no corpo do documento fiscal, conforme disposto</w:t>
      </w:r>
      <w:r>
        <w:rPr>
          <w:rFonts w:ascii="Times New Roman" w:eastAsia="Calibri" w:hAnsi="Times New Roman" w:cs="Times New Roman"/>
        </w:rPr>
        <w:t xml:space="preserve"> </w:t>
      </w:r>
      <w:r w:rsidRPr="00A823D7">
        <w:rPr>
          <w:rFonts w:ascii="Times New Roman" w:eastAsia="Calibri" w:hAnsi="Times New Roman" w:cs="Times New Roman"/>
        </w:rPr>
        <w:t xml:space="preserve">no decreto Municipal do Município de Campina Verde/MG N° 055/2023 de 02 de agosto de 2023. Que pode ser visualizado no endereço eletrônico - </w:t>
      </w:r>
      <w:hyperlink r:id="rId8" w:history="1">
        <w:r w:rsidRPr="00A823D7">
          <w:rPr>
            <w:rFonts w:ascii="Times New Roman" w:eastAsia="Calibri" w:hAnsi="Times New Roman" w:cs="Times New Roman"/>
            <w:color w:val="0563C1" w:themeColor="hyperlink"/>
            <w:u w:val="single"/>
          </w:rPr>
          <w:t>https://www.campinaverde.mg.leg.br/leis/decretos/decreto-055-2023/view</w:t>
        </w:r>
      </w:hyperlink>
      <w:r w:rsidRPr="00A823D7">
        <w:rPr>
          <w:rFonts w:ascii="Times New Roman" w:eastAsia="Calibri" w:hAnsi="Times New Roman" w:cs="Times New Roman"/>
        </w:rPr>
        <w:t xml:space="preserve"> </w:t>
      </w:r>
    </w:p>
    <w:p w14:paraId="7D35B174" w14:textId="77777777" w:rsidR="00BB7608" w:rsidRPr="00A823D7" w:rsidRDefault="00BB7608" w:rsidP="00BB7608">
      <w:pPr>
        <w:tabs>
          <w:tab w:val="left" w:pos="284"/>
        </w:tabs>
        <w:autoSpaceDE w:val="0"/>
        <w:autoSpaceDN w:val="0"/>
        <w:adjustRightInd w:val="0"/>
        <w:spacing w:after="0" w:line="276" w:lineRule="auto"/>
        <w:jc w:val="both"/>
        <w:rPr>
          <w:rFonts w:ascii="Times New Roman" w:hAnsi="Times New Roman" w:cs="Times New Roman"/>
          <w:lang w:val="pt-PT"/>
        </w:rPr>
      </w:pPr>
    </w:p>
    <w:p w14:paraId="0FE5B8DD" w14:textId="3276C646" w:rsidR="00BB7608" w:rsidRPr="00A823D7" w:rsidRDefault="00BB7608" w:rsidP="00BB7608">
      <w:pPr>
        <w:tabs>
          <w:tab w:val="left" w:pos="284"/>
        </w:tabs>
        <w:autoSpaceDE w:val="0"/>
        <w:autoSpaceDN w:val="0"/>
        <w:adjustRightInd w:val="0"/>
        <w:spacing w:after="0" w:line="276" w:lineRule="auto"/>
        <w:jc w:val="both"/>
        <w:rPr>
          <w:rFonts w:ascii="Times New Roman" w:hAnsi="Times New Roman" w:cs="Times New Roman"/>
          <w:lang w:val="pt-PT"/>
        </w:rPr>
      </w:pPr>
      <w:r w:rsidRPr="00A823D7">
        <w:rPr>
          <w:rFonts w:ascii="Times New Roman" w:hAnsi="Times New Roman" w:cs="Times New Roman"/>
          <w:lang w:val="pt-PT"/>
        </w:rPr>
        <w:t xml:space="preserve">Campina Verde, </w:t>
      </w:r>
      <w:r w:rsidR="00FA781A">
        <w:rPr>
          <w:rFonts w:ascii="Times New Roman" w:hAnsi="Times New Roman" w:cs="Times New Roman"/>
          <w:lang w:val="pt-PT"/>
        </w:rPr>
        <w:t>14</w:t>
      </w:r>
      <w:r w:rsidRPr="00A823D7">
        <w:rPr>
          <w:rFonts w:ascii="Times New Roman" w:hAnsi="Times New Roman" w:cs="Times New Roman"/>
          <w:lang w:val="pt-PT"/>
        </w:rPr>
        <w:t xml:space="preserve"> de </w:t>
      </w:r>
      <w:r w:rsidR="00945A1E">
        <w:rPr>
          <w:rFonts w:ascii="Times New Roman" w:hAnsi="Times New Roman" w:cs="Times New Roman"/>
          <w:lang w:val="pt-PT"/>
        </w:rPr>
        <w:t xml:space="preserve">outubro </w:t>
      </w:r>
      <w:r w:rsidRPr="00A823D7">
        <w:rPr>
          <w:rFonts w:ascii="Times New Roman" w:hAnsi="Times New Roman" w:cs="Times New Roman"/>
          <w:lang w:val="pt-PT"/>
        </w:rPr>
        <w:t>de 2024</w:t>
      </w:r>
    </w:p>
    <w:p w14:paraId="7AF1A45D" w14:textId="77777777" w:rsidR="00BB7608" w:rsidRDefault="00BB7608" w:rsidP="00BB7608">
      <w:pPr>
        <w:tabs>
          <w:tab w:val="left" w:pos="284"/>
        </w:tabs>
        <w:autoSpaceDE w:val="0"/>
        <w:autoSpaceDN w:val="0"/>
        <w:adjustRightInd w:val="0"/>
        <w:spacing w:after="0" w:line="276" w:lineRule="auto"/>
        <w:jc w:val="both"/>
        <w:rPr>
          <w:rFonts w:ascii="Times New Roman" w:hAnsi="Times New Roman" w:cs="Times New Roman"/>
          <w:lang w:val="pt-PT"/>
        </w:rPr>
      </w:pPr>
    </w:p>
    <w:p w14:paraId="43609233" w14:textId="77777777" w:rsidR="00945A1E" w:rsidRDefault="00945A1E" w:rsidP="00BB7608">
      <w:pPr>
        <w:tabs>
          <w:tab w:val="left" w:pos="284"/>
        </w:tabs>
        <w:autoSpaceDE w:val="0"/>
        <w:autoSpaceDN w:val="0"/>
        <w:adjustRightInd w:val="0"/>
        <w:spacing w:after="0" w:line="276" w:lineRule="auto"/>
        <w:jc w:val="both"/>
        <w:rPr>
          <w:rFonts w:ascii="Times New Roman" w:hAnsi="Times New Roman" w:cs="Times New Roman"/>
          <w:lang w:val="pt-PT"/>
        </w:rPr>
      </w:pPr>
    </w:p>
    <w:p w14:paraId="1BA3FDEB" w14:textId="1F363401" w:rsidR="00945A1E" w:rsidRDefault="001C30DA" w:rsidP="001C30DA">
      <w:pPr>
        <w:tabs>
          <w:tab w:val="left" w:pos="3120"/>
        </w:tabs>
        <w:autoSpaceDE w:val="0"/>
        <w:autoSpaceDN w:val="0"/>
        <w:adjustRightInd w:val="0"/>
        <w:spacing w:after="0" w:line="276" w:lineRule="auto"/>
        <w:jc w:val="center"/>
        <w:rPr>
          <w:rFonts w:ascii="Times New Roman" w:hAnsi="Times New Roman" w:cs="Times New Roman"/>
          <w:lang w:val="pt-PT"/>
        </w:rPr>
      </w:pPr>
      <w:r>
        <w:rPr>
          <w:rFonts w:ascii="Times New Roman" w:hAnsi="Times New Roman" w:cs="Times New Roman"/>
          <w:lang w:val="pt-PT"/>
        </w:rPr>
        <w:t>Flávio Santos Barcelos</w:t>
      </w:r>
    </w:p>
    <w:p w14:paraId="1533244C" w14:textId="465AA9F0" w:rsidR="001C30DA" w:rsidRDefault="001C30DA" w:rsidP="001C30DA">
      <w:pPr>
        <w:tabs>
          <w:tab w:val="left" w:pos="3120"/>
        </w:tabs>
        <w:autoSpaceDE w:val="0"/>
        <w:autoSpaceDN w:val="0"/>
        <w:adjustRightInd w:val="0"/>
        <w:spacing w:after="0" w:line="276" w:lineRule="auto"/>
        <w:jc w:val="center"/>
        <w:rPr>
          <w:rFonts w:ascii="Times New Roman" w:hAnsi="Times New Roman" w:cs="Times New Roman"/>
          <w:lang w:val="pt-PT"/>
        </w:rPr>
      </w:pPr>
      <w:r>
        <w:rPr>
          <w:rFonts w:ascii="Times New Roman" w:hAnsi="Times New Roman" w:cs="Times New Roman"/>
          <w:lang w:val="pt-PT"/>
        </w:rPr>
        <w:t>Agente de Contratação</w:t>
      </w:r>
    </w:p>
    <w:p w14:paraId="43E32B7C" w14:textId="77777777" w:rsidR="001C30DA" w:rsidRDefault="001C30DA" w:rsidP="001C30DA">
      <w:pPr>
        <w:tabs>
          <w:tab w:val="left" w:pos="284"/>
        </w:tabs>
        <w:autoSpaceDE w:val="0"/>
        <w:autoSpaceDN w:val="0"/>
        <w:adjustRightInd w:val="0"/>
        <w:spacing w:after="0" w:line="276" w:lineRule="auto"/>
        <w:jc w:val="center"/>
        <w:rPr>
          <w:rFonts w:ascii="Times New Roman" w:hAnsi="Times New Roman" w:cs="Times New Roman"/>
          <w:lang w:val="pt-PT"/>
        </w:rPr>
      </w:pPr>
    </w:p>
    <w:p w14:paraId="3B0C17FD" w14:textId="77777777" w:rsidR="001C30DA" w:rsidRDefault="001C30DA" w:rsidP="00BB7608">
      <w:pPr>
        <w:tabs>
          <w:tab w:val="left" w:pos="284"/>
        </w:tabs>
        <w:autoSpaceDE w:val="0"/>
        <w:autoSpaceDN w:val="0"/>
        <w:adjustRightInd w:val="0"/>
        <w:spacing w:after="0" w:line="276" w:lineRule="auto"/>
        <w:jc w:val="both"/>
        <w:rPr>
          <w:rFonts w:ascii="Times New Roman" w:hAnsi="Times New Roman" w:cs="Times New Roman"/>
          <w:lang w:val="pt-PT"/>
        </w:rPr>
      </w:pPr>
    </w:p>
    <w:p w14:paraId="76A6CD32" w14:textId="77777777" w:rsidR="001C30DA" w:rsidRDefault="001C30DA" w:rsidP="00BB7608">
      <w:pPr>
        <w:tabs>
          <w:tab w:val="left" w:pos="284"/>
        </w:tabs>
        <w:autoSpaceDE w:val="0"/>
        <w:autoSpaceDN w:val="0"/>
        <w:adjustRightInd w:val="0"/>
        <w:spacing w:after="0" w:line="276" w:lineRule="auto"/>
        <w:jc w:val="both"/>
        <w:rPr>
          <w:rFonts w:ascii="Times New Roman" w:hAnsi="Times New Roman" w:cs="Times New Roman"/>
          <w:lang w:val="pt-PT"/>
        </w:rPr>
      </w:pPr>
    </w:p>
    <w:p w14:paraId="3E1A9CB0" w14:textId="77777777" w:rsidR="001C30DA" w:rsidRDefault="001C30DA" w:rsidP="00BB7608">
      <w:pPr>
        <w:tabs>
          <w:tab w:val="left" w:pos="284"/>
        </w:tabs>
        <w:autoSpaceDE w:val="0"/>
        <w:autoSpaceDN w:val="0"/>
        <w:adjustRightInd w:val="0"/>
        <w:spacing w:after="0" w:line="276" w:lineRule="auto"/>
        <w:jc w:val="both"/>
        <w:rPr>
          <w:rFonts w:ascii="Times New Roman" w:hAnsi="Times New Roman" w:cs="Times New Roman"/>
          <w:lang w:val="pt-PT"/>
        </w:rPr>
      </w:pPr>
    </w:p>
    <w:p w14:paraId="1707D3EF" w14:textId="77777777" w:rsidR="001C30DA" w:rsidRPr="00A823D7" w:rsidRDefault="001C30DA" w:rsidP="00BB7608">
      <w:pPr>
        <w:tabs>
          <w:tab w:val="left" w:pos="284"/>
        </w:tabs>
        <w:autoSpaceDE w:val="0"/>
        <w:autoSpaceDN w:val="0"/>
        <w:adjustRightInd w:val="0"/>
        <w:spacing w:after="0" w:line="276" w:lineRule="auto"/>
        <w:jc w:val="both"/>
        <w:rPr>
          <w:rFonts w:ascii="Times New Roman" w:hAnsi="Times New Roman" w:cs="Times New Roman"/>
          <w:lang w:val="pt-PT"/>
        </w:rPr>
      </w:pPr>
    </w:p>
    <w:p w14:paraId="233B78D3" w14:textId="77777777" w:rsidR="00BB7608" w:rsidRPr="00A823D7" w:rsidRDefault="00BB7608" w:rsidP="001C30DA">
      <w:pPr>
        <w:spacing w:after="0"/>
        <w:jc w:val="center"/>
        <w:rPr>
          <w:rFonts w:ascii="Times New Roman" w:hAnsi="Times New Roman" w:cs="Times New Roman"/>
        </w:rPr>
      </w:pPr>
      <w:r w:rsidRPr="00A823D7">
        <w:rPr>
          <w:rFonts w:ascii="Times New Roman" w:hAnsi="Times New Roman" w:cs="Times New Roman"/>
        </w:rPr>
        <w:t>Edicionil Dias da Silva</w:t>
      </w:r>
    </w:p>
    <w:p w14:paraId="3B970601" w14:textId="77777777" w:rsidR="00BB7608" w:rsidRPr="00A823D7" w:rsidRDefault="00BB7608" w:rsidP="001C30DA">
      <w:pPr>
        <w:spacing w:after="0"/>
        <w:jc w:val="center"/>
        <w:rPr>
          <w:rFonts w:ascii="Times New Roman" w:hAnsi="Times New Roman" w:cs="Times New Roman"/>
        </w:rPr>
      </w:pPr>
      <w:r w:rsidRPr="00A823D7">
        <w:rPr>
          <w:rFonts w:ascii="Times New Roman" w:hAnsi="Times New Roman" w:cs="Times New Roman"/>
        </w:rPr>
        <w:t>Presidente da Câmara Municipal</w:t>
      </w:r>
      <w:bookmarkEnd w:id="1"/>
    </w:p>
    <w:p w14:paraId="2BCE158D" w14:textId="77777777" w:rsidR="00BB7608" w:rsidRDefault="00BB7608" w:rsidP="00BB7608"/>
    <w:p w14:paraId="3E57B071" w14:textId="77777777" w:rsidR="004160E3" w:rsidRDefault="004160E3"/>
    <w:sectPr w:rsidR="004160E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2D7AFB"/>
    <w:multiLevelType w:val="hybridMultilevel"/>
    <w:tmpl w:val="42B0C30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1D5C100D"/>
    <w:multiLevelType w:val="multilevel"/>
    <w:tmpl w:val="4970B210"/>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sz w:val="26"/>
        <w:szCs w:val="26"/>
        <w:u w:val="none"/>
        <w:effect w:val="none"/>
      </w:rPr>
    </w:lvl>
    <w:lvl w:ilvl="2">
      <w:start w:val="1"/>
      <w:numFmt w:val="decimal"/>
      <w:lvlText w:val="%1.%2.%3."/>
      <w:lvlJc w:val="left"/>
      <w:pPr>
        <w:ind w:left="50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D1B1E1D"/>
    <w:multiLevelType w:val="multilevel"/>
    <w:tmpl w:val="3D3A49A0"/>
    <w:lvl w:ilvl="0">
      <w:start w:val="7"/>
      <w:numFmt w:val="decimal"/>
      <w:lvlText w:val="%1"/>
      <w:lvlJc w:val="left"/>
      <w:pPr>
        <w:ind w:left="360" w:hanging="360"/>
      </w:pPr>
      <w:rPr>
        <w:rFonts w:hint="default"/>
        <w:sz w:val="26"/>
        <w:szCs w:val="26"/>
      </w:rPr>
    </w:lvl>
    <w:lvl w:ilvl="1">
      <w:start w:val="1"/>
      <w:numFmt w:val="decimal"/>
      <w:lvlText w:val="%1.%2"/>
      <w:lvlJc w:val="left"/>
      <w:pPr>
        <w:ind w:left="327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457D20A0"/>
    <w:multiLevelType w:val="multilevel"/>
    <w:tmpl w:val="BD8C4F04"/>
    <w:lvl w:ilvl="0">
      <w:start w:val="8"/>
      <w:numFmt w:val="decimal"/>
      <w:lvlText w:val="%1."/>
      <w:lvlJc w:val="left"/>
      <w:pPr>
        <w:ind w:left="420" w:hanging="420"/>
      </w:pPr>
      <w:rPr>
        <w:rFonts w:hint="default"/>
        <w:i w:val="0"/>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440" w:hanging="144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800" w:hanging="180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2160" w:hanging="2160"/>
      </w:pPr>
      <w:rPr>
        <w:rFonts w:hint="default"/>
        <w:i w:val="0"/>
        <w:color w:val="auto"/>
      </w:rPr>
    </w:lvl>
  </w:abstractNum>
  <w:abstractNum w:abstractNumId="4" w15:restartNumberingAfterBreak="0">
    <w:nsid w:val="55003519"/>
    <w:multiLevelType w:val="multilevel"/>
    <w:tmpl w:val="A7DA03D0"/>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5AA8351B"/>
    <w:multiLevelType w:val="multilevel"/>
    <w:tmpl w:val="F802EAC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71676704">
    <w:abstractNumId w:val="1"/>
  </w:num>
  <w:num w:numId="2" w16cid:durableId="219485194">
    <w:abstractNumId w:val="5"/>
  </w:num>
  <w:num w:numId="3" w16cid:durableId="1695955928">
    <w:abstractNumId w:val="2"/>
  </w:num>
  <w:num w:numId="4" w16cid:durableId="150371937">
    <w:abstractNumId w:val="3"/>
  </w:num>
  <w:num w:numId="5" w16cid:durableId="519783409">
    <w:abstractNumId w:val="4"/>
  </w:num>
  <w:num w:numId="6" w16cid:durableId="1044139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608"/>
    <w:rsid w:val="00116D44"/>
    <w:rsid w:val="001C30DA"/>
    <w:rsid w:val="00207349"/>
    <w:rsid w:val="004160E3"/>
    <w:rsid w:val="0047795E"/>
    <w:rsid w:val="006B28A5"/>
    <w:rsid w:val="007C370C"/>
    <w:rsid w:val="00945A1E"/>
    <w:rsid w:val="00AF273D"/>
    <w:rsid w:val="00BB7608"/>
    <w:rsid w:val="00CE0E43"/>
    <w:rsid w:val="00FA7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21D176"/>
  <w15:chartTrackingRefBased/>
  <w15:docId w15:val="{B7DF5A5B-8DC3-4803-9B20-82C6420A6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608"/>
    <w:rPr>
      <w:kern w:val="0"/>
      <w14:ligatures w14:val="none"/>
    </w:rPr>
  </w:style>
  <w:style w:type="paragraph" w:styleId="Ttulo1">
    <w:name w:val="heading 1"/>
    <w:basedOn w:val="Normal"/>
    <w:next w:val="Normal"/>
    <w:link w:val="Ttulo1Char"/>
    <w:uiPriority w:val="9"/>
    <w:qFormat/>
    <w:rsid w:val="00BB76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unhideWhenUsed/>
    <w:rsid w:val="00BB7608"/>
    <w:pPr>
      <w:tabs>
        <w:tab w:val="center" w:pos="4252"/>
        <w:tab w:val="right" w:pos="8504"/>
      </w:tabs>
      <w:spacing w:after="0" w:line="240" w:lineRule="auto"/>
    </w:pPr>
    <w:rPr>
      <w:kern w:val="2"/>
      <w14:ligatures w14:val="standardContextual"/>
    </w:rPr>
  </w:style>
  <w:style w:type="character" w:customStyle="1" w:styleId="RodapChar">
    <w:name w:val="Rodapé Char"/>
    <w:basedOn w:val="Fontepargpadro"/>
    <w:link w:val="Rodap"/>
    <w:uiPriority w:val="99"/>
    <w:rsid w:val="00BB7608"/>
  </w:style>
  <w:style w:type="character" w:customStyle="1" w:styleId="Nivel1Char">
    <w:name w:val="Nivel1 Char"/>
    <w:basedOn w:val="Fontepargpadro"/>
    <w:link w:val="Nivel1"/>
    <w:locked/>
    <w:rsid w:val="00BB7608"/>
    <w:rPr>
      <w:rFonts w:ascii="Arial" w:eastAsiaTheme="majorEastAsia" w:hAnsi="Arial" w:cs="Arial"/>
      <w:b/>
      <w:color w:val="000000"/>
      <w:sz w:val="32"/>
      <w:szCs w:val="32"/>
    </w:rPr>
  </w:style>
  <w:style w:type="paragraph" w:customStyle="1" w:styleId="Nivel1">
    <w:name w:val="Nivel1"/>
    <w:basedOn w:val="Ttulo1"/>
    <w:next w:val="Normal"/>
    <w:link w:val="Nivel1Char"/>
    <w:qFormat/>
    <w:rsid w:val="00BB7608"/>
    <w:pPr>
      <w:numPr>
        <w:numId w:val="1"/>
      </w:numPr>
      <w:spacing w:before="480" w:after="120" w:line="276" w:lineRule="auto"/>
      <w:jc w:val="both"/>
    </w:pPr>
    <w:rPr>
      <w:rFonts w:ascii="Arial" w:hAnsi="Arial" w:cs="Arial"/>
      <w:b/>
      <w:color w:val="000000"/>
      <w:kern w:val="2"/>
      <w14:ligatures w14:val="standardContextual"/>
    </w:rPr>
  </w:style>
  <w:style w:type="paragraph" w:styleId="PargrafodaLista">
    <w:name w:val="List Paragraph"/>
    <w:basedOn w:val="Normal"/>
    <w:uiPriority w:val="34"/>
    <w:qFormat/>
    <w:rsid w:val="00BB7608"/>
    <w:pPr>
      <w:ind w:left="720"/>
      <w:contextualSpacing/>
    </w:pPr>
  </w:style>
  <w:style w:type="character" w:customStyle="1" w:styleId="Nivel2Char">
    <w:name w:val="Nivel 2 Char"/>
    <w:basedOn w:val="Fontepargpadro"/>
    <w:link w:val="Nivel2"/>
    <w:locked/>
    <w:rsid w:val="00BB7608"/>
    <w:rPr>
      <w:rFonts w:ascii="Arial" w:hAnsi="Arial" w:cs="Arial"/>
      <w:color w:val="000000"/>
    </w:rPr>
  </w:style>
  <w:style w:type="paragraph" w:customStyle="1" w:styleId="Nivel2">
    <w:name w:val="Nivel 2"/>
    <w:basedOn w:val="Normal"/>
    <w:link w:val="Nivel2Char"/>
    <w:qFormat/>
    <w:rsid w:val="00BB7608"/>
    <w:pPr>
      <w:spacing w:before="120" w:after="120" w:line="276" w:lineRule="auto"/>
      <w:jc w:val="both"/>
    </w:pPr>
    <w:rPr>
      <w:rFonts w:ascii="Arial" w:hAnsi="Arial" w:cs="Arial"/>
      <w:color w:val="000000"/>
      <w:kern w:val="2"/>
      <w14:ligatures w14:val="standardContextual"/>
    </w:rPr>
  </w:style>
  <w:style w:type="character" w:customStyle="1" w:styleId="ContedoChar">
    <w:name w:val="Conteúdo Char"/>
    <w:basedOn w:val="Fontepargpadro"/>
    <w:link w:val="Contedo"/>
    <w:locked/>
    <w:rsid w:val="00BB7608"/>
    <w:rPr>
      <w:rFonts w:ascii="Arial" w:eastAsia="WenQuanYi Micro Hei" w:hAnsi="Arial" w:cs="Arial"/>
      <w:sz w:val="20"/>
      <w:szCs w:val="20"/>
      <w:lang w:eastAsia="zh-CN" w:bidi="hi-IN"/>
    </w:rPr>
  </w:style>
  <w:style w:type="paragraph" w:customStyle="1" w:styleId="Contedo">
    <w:name w:val="Conteúdo"/>
    <w:basedOn w:val="Normal"/>
    <w:link w:val="ContedoChar"/>
    <w:qFormat/>
    <w:rsid w:val="00BB7608"/>
    <w:pPr>
      <w:suppressAutoHyphens/>
      <w:spacing w:before="120" w:after="0" w:line="360" w:lineRule="auto"/>
      <w:jc w:val="both"/>
    </w:pPr>
    <w:rPr>
      <w:rFonts w:ascii="Arial" w:eastAsia="WenQuanYi Micro Hei" w:hAnsi="Arial" w:cs="Arial"/>
      <w:kern w:val="2"/>
      <w:sz w:val="20"/>
      <w:szCs w:val="20"/>
      <w:lang w:eastAsia="zh-CN" w:bidi="hi-IN"/>
      <w14:ligatures w14:val="standardContextual"/>
    </w:rPr>
  </w:style>
  <w:style w:type="table" w:styleId="Tabelacomgrade">
    <w:name w:val="Table Grid"/>
    <w:basedOn w:val="Tabelanormal"/>
    <w:uiPriority w:val="39"/>
    <w:rsid w:val="00BB760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BB7608"/>
    <w:rPr>
      <w:color w:val="0563C1" w:themeColor="hyperlink"/>
      <w:u w:val="single"/>
    </w:rPr>
  </w:style>
  <w:style w:type="character" w:customStyle="1" w:styleId="Ttulo1Char">
    <w:name w:val="Título 1 Char"/>
    <w:basedOn w:val="Fontepargpadro"/>
    <w:link w:val="Ttulo1"/>
    <w:uiPriority w:val="9"/>
    <w:rsid w:val="00BB7608"/>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pinaverde.mg.leg.br/leis/decretos/decreto-055-2023/view" TargetMode="External"/><Relationship Id="rId3" Type="http://schemas.openxmlformats.org/officeDocument/2006/relationships/settings" Target="settings.xml"/><Relationship Id="rId7" Type="http://schemas.openxmlformats.org/officeDocument/2006/relationships/hyperlink" Target="http://www.tst.jus.br/certid&#227;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4185</Words>
  <Characters>22604</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Camara Municipal</dc:creator>
  <cp:keywords/>
  <dc:description/>
  <cp:lastModifiedBy>Camara Municipal</cp:lastModifiedBy>
  <cp:revision>9</cp:revision>
  <dcterms:created xsi:type="dcterms:W3CDTF">2024-10-17T16:02:00Z</dcterms:created>
  <dcterms:modified xsi:type="dcterms:W3CDTF">2024-10-22T15:35:00Z</dcterms:modified>
</cp:coreProperties>
</file>